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5E1" w:rsidRPr="002515E1" w:rsidRDefault="002515E1" w:rsidP="002515E1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Arabic Typesetting" w:eastAsia="Calibri" w:hAnsi="Arabic Typesetting" w:cs="Arabic Typesetting"/>
          <w:b/>
          <w:bCs/>
          <w:sz w:val="32"/>
          <w:szCs w:val="32"/>
          <w:rtl/>
        </w:rPr>
      </w:pPr>
      <w:bookmarkStart w:id="0" w:name="_GoBack"/>
      <w:r w:rsidRPr="002515E1">
        <w:rPr>
          <w:rFonts w:ascii="Calibri" w:eastAsia="Calibri" w:hAnsi="Calibri" w:cs="Arial"/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3FE40FB4" wp14:editId="2B3B4B54">
            <wp:simplePos x="0" y="0"/>
            <wp:positionH relativeFrom="column">
              <wp:posOffset>2032000</wp:posOffset>
            </wp:positionH>
            <wp:positionV relativeFrom="paragraph">
              <wp:posOffset>-99060</wp:posOffset>
            </wp:positionV>
            <wp:extent cx="2004060" cy="198120"/>
            <wp:effectExtent l="0" t="0" r="0" b="0"/>
            <wp:wrapNone/>
            <wp:docPr id="5" name="Picture 5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tbl>
      <w:tblPr>
        <w:tblStyle w:val="TableGrid2"/>
        <w:tblW w:w="10530" w:type="dxa"/>
        <w:tblInd w:w="-725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0"/>
        <w:gridCol w:w="2105"/>
        <w:gridCol w:w="3835"/>
      </w:tblGrid>
      <w:tr w:rsidR="008D7F50" w:rsidTr="008D7F50">
        <w:trPr>
          <w:trHeight w:val="1440"/>
        </w:trPr>
        <w:tc>
          <w:tcPr>
            <w:tcW w:w="4590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8D7F50" w:rsidRDefault="008D7F50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State Of Palestine</w:t>
            </w:r>
          </w:p>
          <w:p w:rsidR="008D7F50" w:rsidRDefault="008D7F50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8D7F50" w:rsidRDefault="008D7F50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8D7F50" w:rsidRDefault="008D7F50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8D7F50" w:rsidRDefault="008D7F50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105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8D7F50" w:rsidRDefault="008D7F50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-57785</wp:posOffset>
                  </wp:positionV>
                  <wp:extent cx="737870" cy="865505"/>
                  <wp:effectExtent l="0" t="0" r="508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870" cy="865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D7F50" w:rsidRDefault="008D7F50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8D7F50" w:rsidRDefault="008D7F50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8D7F50" w:rsidRDefault="008D7F50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8D7F50" w:rsidRDefault="008D7F50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Arabic Typesetting" w:eastAsia="Calibri" w:hAnsi="Arabic Typesetting" w:cs="Arabic Typesetting"/>
                <w:rtl/>
              </w:rPr>
            </w:pPr>
          </w:p>
        </w:tc>
        <w:tc>
          <w:tcPr>
            <w:tcW w:w="3835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8D7F50" w:rsidRDefault="008D7F50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8D7F50" w:rsidRDefault="008D7F50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8D7F50" w:rsidRDefault="008D7F50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الإدارة العامة للإشراف والتأهيل التربوي</w:t>
            </w:r>
          </w:p>
        </w:tc>
      </w:tr>
    </w:tbl>
    <w:p w:rsidR="002515E1" w:rsidRPr="008D7F50" w:rsidRDefault="002515E1" w:rsidP="002515E1">
      <w:pPr>
        <w:bidi/>
        <w:spacing w:after="200" w:line="276" w:lineRule="auto"/>
        <w:ind w:left="-138"/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</w:pPr>
    </w:p>
    <w:p w:rsidR="003E1158" w:rsidRPr="003E1158" w:rsidRDefault="002515E1" w:rsidP="002515E1">
      <w:pPr>
        <w:bidi/>
        <w:spacing w:after="200" w:line="276" w:lineRule="auto"/>
        <w:ind w:left="-138"/>
        <w:rPr>
          <w:rFonts w:ascii="Simplified Arabic" w:eastAsia="Calibri" w:hAnsi="Simplified Arabic" w:cs="Simplified Arabic"/>
          <w:b/>
          <w:bCs/>
          <w:sz w:val="24"/>
          <w:szCs w:val="24"/>
          <w:rtl/>
          <w:lang w:bidi="ar-JO"/>
        </w:rPr>
      </w:pP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Pr="002515E1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التربية المسيحية</w:t>
      </w:r>
      <w:r w:rsidRPr="002515E1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للصف 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>السابع</w:t>
      </w:r>
      <w:r w:rsidRPr="002515E1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</w:t>
      </w: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Pr="002515E1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2515E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"/>
        <w:bidiVisual/>
        <w:tblW w:w="10466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386"/>
        <w:gridCol w:w="1559"/>
        <w:gridCol w:w="851"/>
        <w:gridCol w:w="2694"/>
        <w:gridCol w:w="1418"/>
        <w:gridCol w:w="1560"/>
        <w:gridCol w:w="998"/>
      </w:tblGrid>
      <w:tr w:rsidR="003E1158" w:rsidRPr="003E1158" w:rsidTr="002A5805">
        <w:tc>
          <w:tcPr>
            <w:tcW w:w="1386" w:type="dxa"/>
          </w:tcPr>
          <w:p w:rsidR="003E1158" w:rsidRPr="003E1158" w:rsidRDefault="003E1158" w:rsidP="003E115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اسم الوحدة</w:t>
            </w:r>
          </w:p>
        </w:tc>
        <w:tc>
          <w:tcPr>
            <w:tcW w:w="1559" w:type="dxa"/>
          </w:tcPr>
          <w:p w:rsidR="003E1158" w:rsidRPr="003E1158" w:rsidRDefault="003E1158" w:rsidP="003E115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عنوان الدرس</w:t>
            </w:r>
          </w:p>
        </w:tc>
        <w:tc>
          <w:tcPr>
            <w:tcW w:w="851" w:type="dxa"/>
          </w:tcPr>
          <w:p w:rsidR="003E1158" w:rsidRPr="003E1158" w:rsidRDefault="003E1158" w:rsidP="003E115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عدد الحصص</w:t>
            </w:r>
          </w:p>
        </w:tc>
        <w:tc>
          <w:tcPr>
            <w:tcW w:w="2694" w:type="dxa"/>
          </w:tcPr>
          <w:p w:rsidR="003E1158" w:rsidRPr="003E1158" w:rsidRDefault="003E1158" w:rsidP="003E115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المادة و الأنشطة المطلوبة</w:t>
            </w:r>
          </w:p>
        </w:tc>
        <w:tc>
          <w:tcPr>
            <w:tcW w:w="1418" w:type="dxa"/>
          </w:tcPr>
          <w:p w:rsidR="003E1158" w:rsidRPr="003E1158" w:rsidRDefault="003E1158" w:rsidP="003E115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الفترة الزمنية</w:t>
            </w:r>
          </w:p>
        </w:tc>
        <w:tc>
          <w:tcPr>
            <w:tcW w:w="1560" w:type="dxa"/>
          </w:tcPr>
          <w:p w:rsidR="003E1158" w:rsidRPr="003E1158" w:rsidRDefault="003E1158" w:rsidP="003E115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الوسائل والمصادر المقترحة</w:t>
            </w:r>
          </w:p>
        </w:tc>
        <w:tc>
          <w:tcPr>
            <w:tcW w:w="998" w:type="dxa"/>
          </w:tcPr>
          <w:p w:rsidR="003E1158" w:rsidRPr="003E1158" w:rsidRDefault="003E1158" w:rsidP="003E1158">
            <w:pPr>
              <w:bidi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 xml:space="preserve">الملاحظات </w:t>
            </w:r>
          </w:p>
        </w:tc>
      </w:tr>
      <w:tr w:rsidR="003E1158" w:rsidRPr="003E1158" w:rsidTr="002A5805">
        <w:trPr>
          <w:trHeight w:val="400"/>
        </w:trPr>
        <w:tc>
          <w:tcPr>
            <w:tcW w:w="1386" w:type="dxa"/>
            <w:vMerge w:val="restart"/>
          </w:tcPr>
          <w:p w:rsidR="003E1158" w:rsidRPr="003E1158" w:rsidRDefault="003E1158" w:rsidP="003E1158">
            <w:pPr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الوحدة الثالثة</w:t>
            </w:r>
          </w:p>
          <w:p w:rsidR="003E1158" w:rsidRPr="003E1158" w:rsidRDefault="003E1158" w:rsidP="003E1158">
            <w:pPr>
              <w:rPr>
                <w:rFonts w:ascii="Calibri" w:eastAsia="Calibri" w:hAnsi="Calibri" w:cs="Arial"/>
                <w:rtl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ملء الزمان</w:t>
            </w:r>
          </w:p>
        </w:tc>
        <w:tc>
          <w:tcPr>
            <w:tcW w:w="1559" w:type="dxa"/>
          </w:tcPr>
          <w:p w:rsidR="003E1158" w:rsidRPr="003E1158" w:rsidRDefault="003E1158" w:rsidP="003E115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851" w:type="dxa"/>
          </w:tcPr>
          <w:p w:rsidR="003E1158" w:rsidRPr="003E1158" w:rsidRDefault="003E1158" w:rsidP="003E115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</w:p>
        </w:tc>
        <w:tc>
          <w:tcPr>
            <w:tcW w:w="2694" w:type="dxa"/>
          </w:tcPr>
          <w:p w:rsidR="003E1158" w:rsidRPr="003E1158" w:rsidRDefault="003E1158" w:rsidP="003E115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مراجعة تراكمية 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للخبرات السابقة للطلبة</w:t>
            </w:r>
          </w:p>
        </w:tc>
        <w:tc>
          <w:tcPr>
            <w:tcW w:w="1418" w:type="dxa"/>
          </w:tcPr>
          <w:p w:rsidR="003E1158" w:rsidRPr="003E1158" w:rsidRDefault="003E1158" w:rsidP="003E115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0" w:type="dxa"/>
          </w:tcPr>
          <w:p w:rsidR="003E1158" w:rsidRPr="003E1158" w:rsidRDefault="003E1158" w:rsidP="003E115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8" w:type="dxa"/>
          </w:tcPr>
          <w:p w:rsidR="003E1158" w:rsidRPr="003E1158" w:rsidRDefault="003E1158" w:rsidP="003E115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2A5805" w:rsidRPr="003E1158" w:rsidTr="002A5805">
        <w:tc>
          <w:tcPr>
            <w:tcW w:w="1386" w:type="dxa"/>
            <w:vMerge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11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أؤمن بربنا يسوع المسيح</w:t>
            </w:r>
          </w:p>
        </w:tc>
        <w:tc>
          <w:tcPr>
            <w:tcW w:w="851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4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"من الكتاب المقدس"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86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وتوضيحها.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*شرح الملخص التعليمي ص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87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والتركيز على طرق الوحي الالهي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المفردات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88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حل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النشاط الأول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89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*حل اسئلة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91</w:t>
            </w:r>
          </w:p>
        </w:tc>
        <w:tc>
          <w:tcPr>
            <w:tcW w:w="1418" w:type="dxa"/>
          </w:tcPr>
          <w:p w:rsidR="002A5805" w:rsidRPr="0017734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الثالث من كانون ثاني</w:t>
            </w:r>
          </w:p>
        </w:tc>
        <w:tc>
          <w:tcPr>
            <w:tcW w:w="1560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3E115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جهاز عرض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8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2A5805" w:rsidRPr="003E1158" w:rsidTr="002A5805">
        <w:tc>
          <w:tcPr>
            <w:tcW w:w="1386" w:type="dxa"/>
            <w:vMerge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2) أومن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بالروح القدس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851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4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93 وتوضيحها.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*شرح الملخص التعليمي ص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94.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تفسير المفردات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97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النشاط الأول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98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اسئلة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100</w:t>
            </w:r>
          </w:p>
        </w:tc>
        <w:tc>
          <w:tcPr>
            <w:tcW w:w="1418" w:type="dxa"/>
          </w:tcPr>
          <w:p w:rsidR="002A5805" w:rsidRPr="0017734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كانون الثاني</w:t>
            </w:r>
          </w:p>
        </w:tc>
        <w:tc>
          <w:tcPr>
            <w:tcW w:w="1560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3E115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 + السبورة</w:t>
            </w:r>
          </w:p>
        </w:tc>
        <w:tc>
          <w:tcPr>
            <w:tcW w:w="998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2A5805" w:rsidRPr="003E1158" w:rsidTr="002A5805">
        <w:tc>
          <w:tcPr>
            <w:tcW w:w="1386" w:type="dxa"/>
            <w:vMerge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الثالوث الأقدس</w:t>
            </w:r>
          </w:p>
        </w:tc>
        <w:tc>
          <w:tcPr>
            <w:tcW w:w="851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4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من الكتاب المقدس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102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*شرح الملخص التعليمي ص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103+104</w:t>
            </w:r>
          </w:p>
          <w:p w:rsidR="002A5805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تفسير المفردات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104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*حفظ آية الدرس ص105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*حل اسئلة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108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418" w:type="dxa"/>
          </w:tcPr>
          <w:p w:rsidR="002A5805" w:rsidRPr="0017734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من شباط</w:t>
            </w:r>
          </w:p>
        </w:tc>
        <w:tc>
          <w:tcPr>
            <w:tcW w:w="1560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 </w:t>
            </w:r>
            <w:r w:rsidRPr="003E115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</w:t>
            </w:r>
          </w:p>
        </w:tc>
        <w:tc>
          <w:tcPr>
            <w:tcW w:w="998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2A5805" w:rsidRPr="003E1158" w:rsidTr="002A5805">
        <w:tc>
          <w:tcPr>
            <w:tcW w:w="1386" w:type="dxa"/>
            <w:vMerge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14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سأبني كنيستي</w:t>
            </w:r>
          </w:p>
        </w:tc>
        <w:tc>
          <w:tcPr>
            <w:tcW w:w="851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4" w:type="dxa"/>
          </w:tcPr>
          <w:p w:rsidR="002A5805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من الكتاب المقدس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110.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*تفسير الملخص التعليمي للطلبة ص 111+112 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lastRenderedPageBreak/>
              <w:t>*  تفسير المفردات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112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حفظ آية الدرس ص 113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115</w:t>
            </w:r>
          </w:p>
        </w:tc>
        <w:tc>
          <w:tcPr>
            <w:tcW w:w="1418" w:type="dxa"/>
          </w:tcPr>
          <w:p w:rsidR="002A5805" w:rsidRPr="0017734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lastRenderedPageBreak/>
              <w:t>الاسبوع الثاني من شباط</w:t>
            </w:r>
          </w:p>
        </w:tc>
        <w:tc>
          <w:tcPr>
            <w:tcW w:w="1560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3E115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</w:tc>
        <w:tc>
          <w:tcPr>
            <w:tcW w:w="998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2A5805" w:rsidRPr="003E1158" w:rsidTr="002A5805">
        <w:tc>
          <w:tcPr>
            <w:tcW w:w="1386" w:type="dxa"/>
            <w:vMerge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الأسرار المقدسة</w:t>
            </w:r>
          </w:p>
        </w:tc>
        <w:tc>
          <w:tcPr>
            <w:tcW w:w="851" w:type="dxa"/>
          </w:tcPr>
          <w:p w:rsidR="002A5805" w:rsidRPr="003E1158" w:rsidRDefault="001B6710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4" w:type="dxa"/>
          </w:tcPr>
          <w:p w:rsidR="002A5805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من الكتاب المقدس ص117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*توضيح الملخص التعليمي ص 118+119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تفسير المفردات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120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الآية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120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122</w:t>
            </w:r>
          </w:p>
        </w:tc>
        <w:tc>
          <w:tcPr>
            <w:tcW w:w="1418" w:type="dxa"/>
          </w:tcPr>
          <w:p w:rsidR="002A5805" w:rsidRPr="0017734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الثالث</w:t>
            </w:r>
            <w:r w:rsidR="001B671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والرابع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من شباط</w:t>
            </w:r>
          </w:p>
        </w:tc>
        <w:tc>
          <w:tcPr>
            <w:tcW w:w="1560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3E115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</w:tc>
        <w:tc>
          <w:tcPr>
            <w:tcW w:w="998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2A5805" w:rsidRPr="003E1158" w:rsidTr="002A5805">
        <w:trPr>
          <w:trHeight w:val="2551"/>
        </w:trPr>
        <w:tc>
          <w:tcPr>
            <w:tcW w:w="1386" w:type="dxa"/>
            <w:vMerge w:val="restart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الوحدة الرابعة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إلى أن يأتي</w:t>
            </w:r>
          </w:p>
        </w:tc>
        <w:tc>
          <w:tcPr>
            <w:tcW w:w="1559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16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مات من أجل خلاصنا</w:t>
            </w:r>
          </w:p>
        </w:tc>
        <w:tc>
          <w:tcPr>
            <w:tcW w:w="851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4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ن الكتاب المقدس ص 125 لاستنباط أحداث الصلب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الملخص التعليمي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126+127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تفسير المفردات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127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128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130</w:t>
            </w:r>
          </w:p>
        </w:tc>
        <w:tc>
          <w:tcPr>
            <w:tcW w:w="1418" w:type="dxa"/>
          </w:tcPr>
          <w:p w:rsidR="002A5805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2A5805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2A5805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الأسبوع الاول </w:t>
            </w:r>
            <w:r w:rsidR="001B671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والثاني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من اذار</w:t>
            </w:r>
          </w:p>
          <w:p w:rsidR="002A5805" w:rsidRPr="0017734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0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lang w:val="en-GB"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/>
                <w:sz w:val="20"/>
                <w:szCs w:val="20"/>
                <w:lang w:val="en-GB" w:bidi="ar-JO"/>
              </w:rPr>
              <w:t>LCD</w:t>
            </w:r>
          </w:p>
          <w:p w:rsidR="002A5805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السبورة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مقطع فيديو عن مراحل درب الصليب</w:t>
            </w:r>
          </w:p>
        </w:tc>
        <w:tc>
          <w:tcPr>
            <w:tcW w:w="998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2A5805" w:rsidRPr="003E1158" w:rsidTr="002A5805">
        <w:tc>
          <w:tcPr>
            <w:tcW w:w="1386" w:type="dxa"/>
            <w:vMerge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7)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قام من بين الأموات</w:t>
            </w:r>
          </w:p>
        </w:tc>
        <w:tc>
          <w:tcPr>
            <w:tcW w:w="851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4" w:type="dxa"/>
          </w:tcPr>
          <w:p w:rsidR="002A5805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فقرة من الكتاب المقدس ص للطلبة132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*شرح 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الملخص التعليمي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 133+134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تفسير المفردات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134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135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137</w:t>
            </w:r>
          </w:p>
        </w:tc>
        <w:tc>
          <w:tcPr>
            <w:tcW w:w="1418" w:type="dxa"/>
          </w:tcPr>
          <w:p w:rsidR="002A5805" w:rsidRPr="00177348" w:rsidRDefault="002A5805" w:rsidP="001B671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الثالث</w:t>
            </w:r>
            <w:r w:rsidR="001B671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والرابع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من آذار</w:t>
            </w:r>
          </w:p>
        </w:tc>
        <w:tc>
          <w:tcPr>
            <w:tcW w:w="1560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+جهاز عرض </w:t>
            </w:r>
            <w:r w:rsidRPr="003E115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السبورة+ مقطع فيديو عن </w:t>
            </w:r>
            <w:r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/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ظهورات المسيح بعد القيامة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+بطاقات</w:t>
            </w:r>
          </w:p>
        </w:tc>
        <w:tc>
          <w:tcPr>
            <w:tcW w:w="998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2A5805" w:rsidRPr="003E1158" w:rsidTr="002A5805">
        <w:tc>
          <w:tcPr>
            <w:tcW w:w="1386" w:type="dxa"/>
            <w:vMerge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2A5805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8)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صعد إلى السماء</w:t>
            </w:r>
          </w:p>
          <w:p w:rsidR="001B6710" w:rsidRDefault="001B6710" w:rsidP="001B671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1B6710" w:rsidRDefault="001B6710" w:rsidP="001B671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1B6710" w:rsidRDefault="001B6710" w:rsidP="001B671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1B6710" w:rsidRDefault="001B6710" w:rsidP="001B671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1B6710" w:rsidRDefault="001B6710" w:rsidP="001B671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1B6710" w:rsidRDefault="001B6710" w:rsidP="001B671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1B6710" w:rsidRPr="003E1158" w:rsidRDefault="001B6710" w:rsidP="001B671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851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4" w:type="dxa"/>
          </w:tcPr>
          <w:p w:rsidR="002A5805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وتفسيرها ص139.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الملخص التعليمي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والتركيز على معاني صعود يسوع الى السماء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140+141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تفسير المفردات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141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حل النشاط الأول ص 143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145</w:t>
            </w:r>
          </w:p>
        </w:tc>
        <w:tc>
          <w:tcPr>
            <w:tcW w:w="1418" w:type="dxa"/>
          </w:tcPr>
          <w:p w:rsidR="002A5805" w:rsidRPr="0017734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</w:t>
            </w:r>
            <w:r w:rsidR="001B671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الأول من نيسان</w:t>
            </w:r>
          </w:p>
        </w:tc>
        <w:tc>
          <w:tcPr>
            <w:tcW w:w="1560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جهاز عرض </w:t>
            </w:r>
            <w:r w:rsidRPr="003E115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+السبورة+ بطاقات</w:t>
            </w:r>
          </w:p>
        </w:tc>
        <w:tc>
          <w:tcPr>
            <w:tcW w:w="998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2A5805" w:rsidRPr="003E1158" w:rsidTr="002A5805">
        <w:tc>
          <w:tcPr>
            <w:tcW w:w="1386" w:type="dxa"/>
            <w:vMerge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19) الحياة الأبدية</w:t>
            </w:r>
          </w:p>
        </w:tc>
        <w:tc>
          <w:tcPr>
            <w:tcW w:w="851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4" w:type="dxa"/>
          </w:tcPr>
          <w:p w:rsidR="002A5805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*تفسير فقرة من الكتاب المقدس ص147.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تفسير الملخص التعليمي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 148+149.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150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152</w:t>
            </w:r>
          </w:p>
        </w:tc>
        <w:tc>
          <w:tcPr>
            <w:tcW w:w="1418" w:type="dxa"/>
          </w:tcPr>
          <w:p w:rsidR="002A5805" w:rsidRPr="00177348" w:rsidRDefault="002A5805" w:rsidP="001B671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الأسبوع </w:t>
            </w:r>
            <w:r w:rsidR="001B671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الثاني والثالث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من نيسان</w:t>
            </w:r>
          </w:p>
        </w:tc>
        <w:tc>
          <w:tcPr>
            <w:tcW w:w="1560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3E115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السبورة</w:t>
            </w:r>
          </w:p>
        </w:tc>
        <w:tc>
          <w:tcPr>
            <w:tcW w:w="998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2A5805" w:rsidRPr="003E1158" w:rsidTr="002A5805">
        <w:tc>
          <w:tcPr>
            <w:tcW w:w="1386" w:type="dxa"/>
            <w:vMerge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0)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المجيء الثاني للسيد المسيح</w:t>
            </w:r>
          </w:p>
        </w:tc>
        <w:tc>
          <w:tcPr>
            <w:tcW w:w="851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4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فقرة من الكتاب المقدس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ص154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تفسير الملخص التعليمي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155+156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*تفسير المفردات للطلبة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156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157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159</w:t>
            </w:r>
          </w:p>
        </w:tc>
        <w:tc>
          <w:tcPr>
            <w:tcW w:w="1418" w:type="dxa"/>
          </w:tcPr>
          <w:p w:rsidR="002A5805" w:rsidRDefault="002A5805" w:rsidP="001B671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نيسان</w:t>
            </w:r>
          </w:p>
          <w:p w:rsidR="001B6710" w:rsidRDefault="001B6710" w:rsidP="001B671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1B6710" w:rsidRPr="00177348" w:rsidRDefault="001B6710" w:rsidP="001B671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من أيار</w:t>
            </w:r>
          </w:p>
        </w:tc>
        <w:tc>
          <w:tcPr>
            <w:tcW w:w="1560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3E115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</w:tc>
        <w:tc>
          <w:tcPr>
            <w:tcW w:w="998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2A5805" w:rsidRPr="003E1158" w:rsidTr="002A5805">
        <w:trPr>
          <w:trHeight w:val="995"/>
        </w:trPr>
        <w:tc>
          <w:tcPr>
            <w:tcW w:w="1386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مراجعة تراكمية </w:t>
            </w:r>
          </w:p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عمل لوحة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عيد القيامة</w:t>
            </w:r>
          </w:p>
        </w:tc>
        <w:tc>
          <w:tcPr>
            <w:tcW w:w="851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4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اعداد مسابقات لعيد ا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لقيامة</w:t>
            </w:r>
            <w:r w:rsidRPr="003E115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وعمل لوحة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القيامة.</w:t>
            </w:r>
          </w:p>
        </w:tc>
        <w:tc>
          <w:tcPr>
            <w:tcW w:w="1418" w:type="dxa"/>
          </w:tcPr>
          <w:p w:rsidR="002A5805" w:rsidRPr="00177348" w:rsidRDefault="001B6710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الثاني من أيار</w:t>
            </w:r>
          </w:p>
        </w:tc>
        <w:tc>
          <w:tcPr>
            <w:tcW w:w="1560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8" w:type="dxa"/>
          </w:tcPr>
          <w:p w:rsidR="002A5805" w:rsidRPr="003E1158" w:rsidRDefault="002A5805" w:rsidP="002A580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</w:tbl>
    <w:p w:rsidR="003E1158" w:rsidRPr="003E1158" w:rsidRDefault="003E1158" w:rsidP="003E1158">
      <w:pPr>
        <w:bidi/>
        <w:spacing w:after="200" w:line="276" w:lineRule="auto"/>
        <w:rPr>
          <w:rFonts w:ascii="Calibri" w:eastAsia="Calibri" w:hAnsi="Calibri" w:cs="Arial"/>
          <w:sz w:val="24"/>
          <w:szCs w:val="24"/>
          <w:rtl/>
        </w:rPr>
      </w:pPr>
    </w:p>
    <w:p w:rsidR="003E1158" w:rsidRPr="003E1158" w:rsidRDefault="003E1158" w:rsidP="003E1158">
      <w:pPr>
        <w:bidi/>
        <w:spacing w:after="200" w:line="276" w:lineRule="auto"/>
        <w:rPr>
          <w:rFonts w:ascii="Calibri" w:eastAsia="Calibri" w:hAnsi="Calibri" w:cs="Arial"/>
          <w:sz w:val="24"/>
          <w:szCs w:val="24"/>
        </w:rPr>
      </w:pPr>
      <w:r w:rsidRPr="003E1158">
        <w:rPr>
          <w:rFonts w:ascii="Calibri" w:eastAsia="Calibri" w:hAnsi="Calibri" w:cs="Arial" w:hint="cs"/>
          <w:sz w:val="24"/>
          <w:szCs w:val="24"/>
          <w:rtl/>
        </w:rPr>
        <w:t>ملاحظة:- يقوم المعلم بإعطاء مهمة أسبوعية للطلبة بحسب ما يقتضيه الدرس، ويفضل تنفيذ أنشطة الدروس كمهمات أسبوعية للطلبة.</w:t>
      </w:r>
    </w:p>
    <w:p w:rsidR="00316541" w:rsidRDefault="00316541"/>
    <w:sectPr w:rsidR="003165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ACC"/>
    <w:rsid w:val="000B2488"/>
    <w:rsid w:val="00117704"/>
    <w:rsid w:val="001B6710"/>
    <w:rsid w:val="002102FA"/>
    <w:rsid w:val="002515E1"/>
    <w:rsid w:val="002942E4"/>
    <w:rsid w:val="002A5805"/>
    <w:rsid w:val="00316541"/>
    <w:rsid w:val="003E1158"/>
    <w:rsid w:val="004072C7"/>
    <w:rsid w:val="00534A6D"/>
    <w:rsid w:val="00602ACC"/>
    <w:rsid w:val="007D58D2"/>
    <w:rsid w:val="008D7F50"/>
    <w:rsid w:val="00916DD3"/>
    <w:rsid w:val="00921C9E"/>
    <w:rsid w:val="009A69C3"/>
    <w:rsid w:val="00BE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D4059"/>
  <w15:chartTrackingRefBased/>
  <w15:docId w15:val="{D21B6CC6-6239-4016-AEFC-B0B05C494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51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uiPriority w:val="39"/>
    <w:rsid w:val="008D7F5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Rula Dwaib</cp:lastModifiedBy>
  <cp:revision>25</cp:revision>
  <dcterms:created xsi:type="dcterms:W3CDTF">2025-10-19T11:54:00Z</dcterms:created>
  <dcterms:modified xsi:type="dcterms:W3CDTF">2026-01-14T20:09:00Z</dcterms:modified>
</cp:coreProperties>
</file>