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E5A" w:rsidRPr="008D3E5A" w:rsidRDefault="008D3E5A" w:rsidP="008D3E5A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Arabic Typesetting" w:eastAsia="Calibri" w:hAnsi="Arabic Typesetting" w:cs="Arabic Typesetting"/>
          <w:b/>
          <w:bCs/>
          <w:sz w:val="32"/>
          <w:szCs w:val="32"/>
          <w:rtl/>
        </w:rPr>
      </w:pPr>
      <w:bookmarkStart w:id="0" w:name="_GoBack"/>
      <w:r w:rsidRPr="008D3E5A">
        <w:rPr>
          <w:rFonts w:ascii="Calibri" w:eastAsia="Calibri" w:hAnsi="Calibri" w:cs="Arial"/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174D1E04" wp14:editId="04854D88">
            <wp:simplePos x="0" y="0"/>
            <wp:positionH relativeFrom="column">
              <wp:posOffset>2054860</wp:posOffset>
            </wp:positionH>
            <wp:positionV relativeFrom="paragraph">
              <wp:posOffset>-114300</wp:posOffset>
            </wp:positionV>
            <wp:extent cx="2004060" cy="198120"/>
            <wp:effectExtent l="0" t="0" r="0" b="0"/>
            <wp:wrapNone/>
            <wp:docPr id="3" name="Picture 3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tbl>
      <w:tblPr>
        <w:tblStyle w:val="TableGrid2"/>
        <w:tblW w:w="10530" w:type="dxa"/>
        <w:tblInd w:w="-725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0"/>
        <w:gridCol w:w="2105"/>
        <w:gridCol w:w="3835"/>
      </w:tblGrid>
      <w:tr w:rsidR="00E7767D" w:rsidTr="00E7767D">
        <w:trPr>
          <w:trHeight w:val="1440"/>
        </w:trPr>
        <w:tc>
          <w:tcPr>
            <w:tcW w:w="4590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E7767D" w:rsidRDefault="00E7767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State Of Palestine</w:t>
            </w:r>
          </w:p>
          <w:p w:rsidR="00E7767D" w:rsidRDefault="00E7767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E7767D" w:rsidRDefault="00E7767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E7767D" w:rsidRDefault="00E7767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E7767D" w:rsidRDefault="00E7767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105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E7767D" w:rsidRDefault="00E7767D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-57785</wp:posOffset>
                  </wp:positionV>
                  <wp:extent cx="737870" cy="865505"/>
                  <wp:effectExtent l="0" t="0" r="508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870" cy="865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7767D" w:rsidRDefault="00E7767D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E7767D" w:rsidRDefault="00E7767D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E7767D" w:rsidRDefault="00E7767D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E7767D" w:rsidRDefault="00E7767D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Arabic Typesetting" w:eastAsia="Calibri" w:hAnsi="Arabic Typesetting" w:cs="Arabic Typesetting"/>
                <w:rtl/>
              </w:rPr>
            </w:pPr>
          </w:p>
        </w:tc>
        <w:tc>
          <w:tcPr>
            <w:tcW w:w="3835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E7767D" w:rsidRDefault="00E7767D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E7767D" w:rsidRDefault="00E7767D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E7767D" w:rsidRDefault="00E7767D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الإدارة العامة للإشراف والتأهيل التربوي</w:t>
            </w:r>
          </w:p>
        </w:tc>
      </w:tr>
    </w:tbl>
    <w:p w:rsidR="00E66636" w:rsidRPr="00E7767D" w:rsidRDefault="00E66636" w:rsidP="00E66636">
      <w:pPr>
        <w:bidi/>
        <w:spacing w:after="200" w:line="276" w:lineRule="auto"/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</w:pPr>
    </w:p>
    <w:p w:rsidR="00A710B0" w:rsidRPr="00177348" w:rsidRDefault="008D3E5A" w:rsidP="00E66636">
      <w:pPr>
        <w:bidi/>
        <w:spacing w:after="200" w:line="276" w:lineRule="auto"/>
        <w:ind w:left="-279"/>
        <w:rPr>
          <w:rFonts w:ascii="Simplified Arabic" w:eastAsia="Calibri" w:hAnsi="Simplified Arabic" w:cs="Simplified Arabic"/>
          <w:b/>
          <w:bCs/>
          <w:sz w:val="24"/>
          <w:szCs w:val="24"/>
          <w:rtl/>
          <w:lang w:bidi="ar-JO"/>
        </w:rPr>
      </w:pPr>
      <w:r w:rsidRPr="008D3E5A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8D3E5A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8D3E5A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8D3E5A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8D3E5A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Pr="008D3E5A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lang w:bidi="ar-JO"/>
        </w:rPr>
        <w:t xml:space="preserve"> التربية المسيحية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للصف الخامس </w:t>
      </w:r>
      <w:r w:rsidRPr="008D3E5A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8D3E5A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8D3E5A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8D3E5A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8D3E5A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8D3E5A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 w:rsidRPr="008D3E5A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8D3E5A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8D3E5A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"/>
        <w:bidiVisual/>
        <w:tblW w:w="10461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388"/>
        <w:gridCol w:w="1559"/>
        <w:gridCol w:w="851"/>
        <w:gridCol w:w="2693"/>
        <w:gridCol w:w="1417"/>
        <w:gridCol w:w="1560"/>
        <w:gridCol w:w="993"/>
      </w:tblGrid>
      <w:tr w:rsidR="00A710B0" w:rsidRPr="00177348" w:rsidTr="00F11B08">
        <w:tc>
          <w:tcPr>
            <w:tcW w:w="1388" w:type="dxa"/>
          </w:tcPr>
          <w:p w:rsidR="00A710B0" w:rsidRPr="00177348" w:rsidRDefault="00A710B0" w:rsidP="00F11B0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اسم الوحدة</w:t>
            </w:r>
          </w:p>
        </w:tc>
        <w:tc>
          <w:tcPr>
            <w:tcW w:w="1559" w:type="dxa"/>
          </w:tcPr>
          <w:p w:rsidR="00A710B0" w:rsidRPr="00177348" w:rsidRDefault="00A710B0" w:rsidP="00F11B0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عنوان الدرس</w:t>
            </w:r>
          </w:p>
        </w:tc>
        <w:tc>
          <w:tcPr>
            <w:tcW w:w="851" w:type="dxa"/>
          </w:tcPr>
          <w:p w:rsidR="00A710B0" w:rsidRPr="00177348" w:rsidRDefault="00A710B0" w:rsidP="00F11B0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عدد الحصص</w:t>
            </w:r>
          </w:p>
        </w:tc>
        <w:tc>
          <w:tcPr>
            <w:tcW w:w="2693" w:type="dxa"/>
          </w:tcPr>
          <w:p w:rsidR="00A710B0" w:rsidRPr="00177348" w:rsidRDefault="00A710B0" w:rsidP="00F11B0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المادة و الأنشطة المطلوبة</w:t>
            </w:r>
          </w:p>
        </w:tc>
        <w:tc>
          <w:tcPr>
            <w:tcW w:w="1417" w:type="dxa"/>
          </w:tcPr>
          <w:p w:rsidR="00A710B0" w:rsidRPr="00177348" w:rsidRDefault="00A710B0" w:rsidP="00F11B0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الفترة الزمنية</w:t>
            </w:r>
          </w:p>
        </w:tc>
        <w:tc>
          <w:tcPr>
            <w:tcW w:w="1560" w:type="dxa"/>
          </w:tcPr>
          <w:p w:rsidR="00A710B0" w:rsidRPr="00177348" w:rsidRDefault="00A710B0" w:rsidP="00F11B0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الوسائل والمصادر المقترحة</w:t>
            </w:r>
          </w:p>
        </w:tc>
        <w:tc>
          <w:tcPr>
            <w:tcW w:w="9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 xml:space="preserve">الملاحظات </w:t>
            </w:r>
          </w:p>
        </w:tc>
      </w:tr>
      <w:tr w:rsidR="00A710B0" w:rsidRPr="00177348" w:rsidTr="00F11B08">
        <w:trPr>
          <w:trHeight w:val="400"/>
        </w:trPr>
        <w:tc>
          <w:tcPr>
            <w:tcW w:w="1388" w:type="dxa"/>
            <w:vMerge w:val="restart"/>
          </w:tcPr>
          <w:p w:rsidR="00A710B0" w:rsidRPr="00177348" w:rsidRDefault="00A710B0" w:rsidP="00F11B08">
            <w:pPr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الوحدة الثالثة</w:t>
            </w:r>
            <w:r w:rsidRPr="00177348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 xml:space="preserve"> </w:t>
            </w:r>
          </w:p>
          <w:p w:rsidR="00A710B0" w:rsidRPr="00177348" w:rsidRDefault="00131BEA" w:rsidP="00F11B08">
            <w:pPr>
              <w:rPr>
                <w:rFonts w:ascii="Calibri" w:eastAsia="Calibri" w:hAnsi="Calibri" w:cs="Arial"/>
                <w:rtl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السنة الكنسية</w:t>
            </w:r>
          </w:p>
        </w:tc>
        <w:tc>
          <w:tcPr>
            <w:tcW w:w="1559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851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</w:p>
        </w:tc>
        <w:tc>
          <w:tcPr>
            <w:tcW w:w="26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امتحان تشخيصي للخبرات السابقة للطلبة</w:t>
            </w:r>
          </w:p>
        </w:tc>
        <w:tc>
          <w:tcPr>
            <w:tcW w:w="1417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0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A710B0" w:rsidRPr="00177348" w:rsidTr="00F11B08">
        <w:tc>
          <w:tcPr>
            <w:tcW w:w="1388" w:type="dxa"/>
            <w:vMerge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A710B0" w:rsidRPr="00177348" w:rsidRDefault="00131BEA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</w:t>
            </w:r>
            <w:r w:rsidR="00A710B0"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السنة الليتورجية</w:t>
            </w:r>
          </w:p>
        </w:tc>
        <w:tc>
          <w:tcPr>
            <w:tcW w:w="851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الملخص التعليمي والتركيز على:</w:t>
            </w:r>
          </w:p>
          <w:p w:rsidR="00A710B0" w:rsidRDefault="00131BEA" w:rsidP="00131BE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*ذكر أهم الأعياد الليتورجية</w:t>
            </w:r>
            <w:r w:rsidR="00A710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  <w:r w:rsidR="00A710B0"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131BEA" w:rsidRDefault="00131BEA" w:rsidP="00131BE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*تعداد الأزمنة الليتورجية</w:t>
            </w:r>
            <w:r w:rsidR="009C3C1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131BEA" w:rsidRPr="00177348" w:rsidRDefault="00131BEA" w:rsidP="00131BE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*توضيح معنى السنة الليتورجية.</w:t>
            </w:r>
          </w:p>
          <w:p w:rsidR="00A710B0" w:rsidRPr="00177348" w:rsidRDefault="00A710B0" w:rsidP="00131BE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</w:t>
            </w:r>
            <w:r w:rsidR="00131BE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70</w:t>
            </w:r>
          </w:p>
          <w:p w:rsidR="00A710B0" w:rsidRPr="00177348" w:rsidRDefault="00A710B0" w:rsidP="00131BE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*حل اسئلة التقويم </w:t>
            </w:r>
            <w:r w:rsidR="002F09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73</w:t>
            </w:r>
          </w:p>
        </w:tc>
        <w:tc>
          <w:tcPr>
            <w:tcW w:w="1417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الثالث من كانون ثاني</w:t>
            </w:r>
          </w:p>
        </w:tc>
        <w:tc>
          <w:tcPr>
            <w:tcW w:w="1560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جهاز عرض</w:t>
            </w:r>
          </w:p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</w:t>
            </w:r>
            <w:r w:rsidR="009C3C1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لوحة السنة الليتورجية.</w:t>
            </w:r>
          </w:p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A710B0" w:rsidRPr="00177348" w:rsidTr="00F11B08">
        <w:tc>
          <w:tcPr>
            <w:tcW w:w="1388" w:type="dxa"/>
            <w:vMerge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A710B0" w:rsidRPr="00177348" w:rsidRDefault="00131BEA" w:rsidP="00131BE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</w:t>
            </w:r>
            <w:r w:rsidR="00A710B0"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زمن الميلاد</w:t>
            </w:r>
          </w:p>
        </w:tc>
        <w:tc>
          <w:tcPr>
            <w:tcW w:w="851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 وتفسيرها</w:t>
            </w:r>
            <w:r w:rsidR="009C3C1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للطلبة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2F09B0" w:rsidRPr="00177348" w:rsidRDefault="00A710B0" w:rsidP="009C3C1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*شرح الملخص التعليمي والتركيز على</w:t>
            </w:r>
            <w:r w:rsidR="002F09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:-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تعداد </w:t>
            </w:r>
            <w:r w:rsidR="002F09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الأعياد التي تأتي في الزمن الميلادي.*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ذكر </w:t>
            </w:r>
            <w:r w:rsidR="002F09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متى نحتفل بعيد الميلاد.*توضيح المقصود بزمن الميلاد.</w:t>
            </w:r>
          </w:p>
          <w:p w:rsidR="00A710B0" w:rsidRPr="00177348" w:rsidRDefault="00A710B0" w:rsidP="002F09B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 حفظ آية الدرس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</w:t>
            </w:r>
            <w:r w:rsidR="002F09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77</w:t>
            </w:r>
          </w:p>
          <w:p w:rsidR="00A710B0" w:rsidRPr="00177348" w:rsidRDefault="00A710B0" w:rsidP="002F09B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اسئلة التقويم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</w:t>
            </w:r>
            <w:r w:rsidR="002F09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80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1417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كانون الثاني</w:t>
            </w:r>
          </w:p>
        </w:tc>
        <w:tc>
          <w:tcPr>
            <w:tcW w:w="1560" w:type="dxa"/>
          </w:tcPr>
          <w:p w:rsidR="00A710B0" w:rsidRPr="00177348" w:rsidRDefault="00A710B0" w:rsidP="003305B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="003305B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 + السبورة</w:t>
            </w:r>
          </w:p>
        </w:tc>
        <w:tc>
          <w:tcPr>
            <w:tcW w:w="9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A710B0" w:rsidRPr="00177348" w:rsidTr="00F11B08">
        <w:tc>
          <w:tcPr>
            <w:tcW w:w="1388" w:type="dxa"/>
            <w:vMerge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A710B0" w:rsidRDefault="00A710B0" w:rsidP="00131BE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="00131BE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 w:rsidR="00131BE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الزمن الأربعيني والأسبوع المقدس</w:t>
            </w:r>
          </w:p>
          <w:p w:rsidR="00A710B0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A710B0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A710B0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A710B0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851" w:type="dxa"/>
          </w:tcPr>
          <w:p w:rsidR="00A710B0" w:rsidRPr="00177348" w:rsidRDefault="005B634D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شرح فقرة من الكتاب المقدس </w:t>
            </w:r>
          </w:p>
          <w:p w:rsidR="002F09B0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*شرح الملخص التعليمي والتركيز على:</w:t>
            </w:r>
          </w:p>
          <w:p w:rsidR="002F09B0" w:rsidRDefault="00A710B0" w:rsidP="002F09B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</w:t>
            </w:r>
            <w:r w:rsidR="002F09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تعريف الزمن الأربعيني</w:t>
            </w:r>
          </w:p>
          <w:p w:rsidR="00A710B0" w:rsidRPr="00177348" w:rsidRDefault="002F09B0" w:rsidP="002F09B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 w:rsidR="00A710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ذكر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أحداث الأسبوع المقدس *</w:t>
            </w:r>
            <w:r w:rsidR="00A710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واستنتاج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أهمية موت </w:t>
            </w:r>
            <w:r w:rsidR="00A710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لسيد المسيح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 *وتعداد أنواع وأهداف الصيام.</w:t>
            </w:r>
          </w:p>
          <w:p w:rsidR="00A710B0" w:rsidRPr="00A13294" w:rsidRDefault="00A710B0" w:rsidP="002F09B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lang w:val="en-GB"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*حل اسئلة التقويم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</w:t>
            </w:r>
            <w:r w:rsidR="002F09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88</w:t>
            </w:r>
          </w:p>
        </w:tc>
        <w:tc>
          <w:tcPr>
            <w:tcW w:w="1417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</w:t>
            </w:r>
            <w:r w:rsidR="002F09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والثاني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من شباط</w:t>
            </w:r>
          </w:p>
        </w:tc>
        <w:tc>
          <w:tcPr>
            <w:tcW w:w="1560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المقدس+</w:t>
            </w:r>
          </w:p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+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جهاز عرض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</w:tc>
        <w:tc>
          <w:tcPr>
            <w:tcW w:w="9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A710B0" w:rsidRPr="00177348" w:rsidTr="00F11B08">
        <w:tc>
          <w:tcPr>
            <w:tcW w:w="1388" w:type="dxa"/>
            <w:vMerge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A710B0" w:rsidRPr="00177348" w:rsidRDefault="00A710B0" w:rsidP="00131BE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="00131BE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 w:rsidR="00131BE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عيد الفصح والزمن الفصحي</w:t>
            </w:r>
          </w:p>
        </w:tc>
        <w:tc>
          <w:tcPr>
            <w:tcW w:w="851" w:type="dxa"/>
          </w:tcPr>
          <w:p w:rsidR="00A710B0" w:rsidRPr="00177348" w:rsidRDefault="005B634D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A710B0" w:rsidRPr="00177348" w:rsidRDefault="00A710B0" w:rsidP="00057892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رة من الكتاب المقدس</w:t>
            </w:r>
            <w:r w:rsidR="009C3C1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لاستنباط أ</w:t>
            </w:r>
            <w:r w:rsidR="0005789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أحداث قيامة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السيد المسيح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A710B0" w:rsidRDefault="00A710B0" w:rsidP="00057892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شرح الملخص التعليمي والتركيز على </w:t>
            </w:r>
            <w:r w:rsidR="0005789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*تعريف الزمن الفصحي، </w:t>
            </w:r>
            <w:r w:rsidR="009C3C1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</w:t>
            </w:r>
            <w:r w:rsidR="0005789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تعداد الرموز والتقاليد المسيحية 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المستخدمة في عيد القيامة في بلادنا.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وتفسير عبارة (المسيحي يلبس الانسان الجديد بالقيامة).</w:t>
            </w:r>
          </w:p>
          <w:p w:rsidR="00A710B0" w:rsidRPr="00177348" w:rsidRDefault="00A710B0" w:rsidP="00395E6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حفظ آية الدرس ص 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92</w:t>
            </w:r>
          </w:p>
          <w:p w:rsidR="00A710B0" w:rsidRPr="00177348" w:rsidRDefault="00A710B0" w:rsidP="00395E6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حل أسئلة التقويم 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95</w:t>
            </w:r>
          </w:p>
        </w:tc>
        <w:tc>
          <w:tcPr>
            <w:tcW w:w="1417" w:type="dxa"/>
          </w:tcPr>
          <w:p w:rsidR="00A710B0" w:rsidRPr="00177348" w:rsidRDefault="002F09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الثالث والرابع</w:t>
            </w:r>
            <w:r w:rsidR="00A710B0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من شباط</w:t>
            </w:r>
          </w:p>
        </w:tc>
        <w:tc>
          <w:tcPr>
            <w:tcW w:w="1560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جهاز عرض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</w:t>
            </w:r>
            <w:r w:rsidR="003305B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مقطع فيديو عن صلب المسيح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9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A710B0" w:rsidRPr="00177348" w:rsidTr="00F11B08">
        <w:tc>
          <w:tcPr>
            <w:tcW w:w="1388" w:type="dxa"/>
            <w:vMerge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A710B0" w:rsidRPr="00177348" w:rsidRDefault="00131BEA" w:rsidP="00131BE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</w:t>
            </w:r>
            <w:r w:rsidR="00A710B0"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عيد الصعود والعنصرة</w:t>
            </w:r>
          </w:p>
        </w:tc>
        <w:tc>
          <w:tcPr>
            <w:tcW w:w="851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فقرة من الكتاب المقدس.</w:t>
            </w:r>
          </w:p>
          <w:p w:rsidR="00A710B0" w:rsidRPr="00177348" w:rsidRDefault="00A710B0" w:rsidP="00395E6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ش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رح الملخص التعليمي والتركيز على: تعريف عيد الصعود وعيد العنصرة والمقارنة بينهما، </w:t>
            </w:r>
            <w:r w:rsidR="009C3C1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سرد أحداث العنصرة بالتسلسل، المقارنة </w:t>
            </w:r>
            <w:r w:rsidR="009C3C1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بين حالة التلاميذ قب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ل حلول الروح القدس وبعده.</w:t>
            </w:r>
          </w:p>
          <w:p w:rsidR="00A710B0" w:rsidRPr="00177348" w:rsidRDefault="00A710B0" w:rsidP="00395E6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الآية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99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A710B0" w:rsidRPr="00177348" w:rsidRDefault="00A710B0" w:rsidP="00395E6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حل أسئلة التقويم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102</w:t>
            </w:r>
          </w:p>
        </w:tc>
        <w:tc>
          <w:tcPr>
            <w:tcW w:w="1417" w:type="dxa"/>
          </w:tcPr>
          <w:p w:rsidR="00A710B0" w:rsidRPr="00177348" w:rsidRDefault="00A710B0" w:rsidP="00395E6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الأسبوع 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الأول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من 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أذار</w:t>
            </w:r>
          </w:p>
        </w:tc>
        <w:tc>
          <w:tcPr>
            <w:tcW w:w="1560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="003305B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لوحة المقارنة بين عيد الصعود وعيد العنصرة</w:t>
            </w:r>
          </w:p>
        </w:tc>
        <w:tc>
          <w:tcPr>
            <w:tcW w:w="9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A710B0" w:rsidRPr="00177348" w:rsidTr="00F11B08">
        <w:trPr>
          <w:trHeight w:val="2321"/>
        </w:trPr>
        <w:tc>
          <w:tcPr>
            <w:tcW w:w="1388" w:type="dxa"/>
            <w:vMerge w:val="restart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الوحدة الرابعة</w:t>
            </w:r>
          </w:p>
          <w:p w:rsidR="00A710B0" w:rsidRPr="00177348" w:rsidRDefault="00131BEA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الأعياد المسيحية</w:t>
            </w:r>
          </w:p>
        </w:tc>
        <w:tc>
          <w:tcPr>
            <w:tcW w:w="1559" w:type="dxa"/>
          </w:tcPr>
          <w:p w:rsidR="00A710B0" w:rsidRPr="00177348" w:rsidRDefault="00131BEA" w:rsidP="00131BE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14</w:t>
            </w:r>
            <w:r w:rsidR="00A710B0"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الأعياد السيدية</w:t>
            </w:r>
          </w:p>
        </w:tc>
        <w:tc>
          <w:tcPr>
            <w:tcW w:w="851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A710B0" w:rsidRPr="00177348" w:rsidRDefault="00A710B0" w:rsidP="00395E6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شرح فقرة من الكتاب المقدس 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لاستنباط أحداث 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التجلي</w:t>
            </w:r>
            <w:r w:rsidR="009C3C1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A710B0" w:rsidRPr="00177348" w:rsidRDefault="00A710B0" w:rsidP="00395E6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ير الملخص التعليمي والتركيز على: * تعريف الأعياد السيدية، ذكر الأعياد الخاصة بالسيد المسيح، استنتاج أهمية الاحتفال بالأعياد السيدية.</w:t>
            </w:r>
          </w:p>
          <w:p w:rsidR="00A710B0" w:rsidRPr="00177348" w:rsidRDefault="00A710B0" w:rsidP="00395E6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107</w:t>
            </w:r>
          </w:p>
          <w:p w:rsidR="00A710B0" w:rsidRPr="00177348" w:rsidRDefault="00A710B0" w:rsidP="00395E6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110  </w:t>
            </w:r>
          </w:p>
        </w:tc>
        <w:tc>
          <w:tcPr>
            <w:tcW w:w="1417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الثاني والثالث من آذار</w:t>
            </w:r>
          </w:p>
        </w:tc>
        <w:tc>
          <w:tcPr>
            <w:tcW w:w="1560" w:type="dxa"/>
          </w:tcPr>
          <w:p w:rsidR="00A710B0" w:rsidRPr="00177348" w:rsidRDefault="00A710B0" w:rsidP="003305B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جهاز عرض+ السبورة+ مقطع فيديو عن </w:t>
            </w:r>
            <w:r w:rsidR="003305B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معمودية السيد المسيح</w:t>
            </w:r>
          </w:p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A710B0" w:rsidRPr="00177348" w:rsidTr="00F11B08">
        <w:tc>
          <w:tcPr>
            <w:tcW w:w="1388" w:type="dxa"/>
            <w:vMerge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A710B0" w:rsidRPr="00177348" w:rsidRDefault="00A710B0" w:rsidP="00131BE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="00131BE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5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 w:rsidR="00131BE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أعياد السيدة العذراء</w:t>
            </w:r>
          </w:p>
        </w:tc>
        <w:tc>
          <w:tcPr>
            <w:tcW w:w="851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A710B0" w:rsidRPr="00177348" w:rsidRDefault="00A710B0" w:rsidP="00395E6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الملخص التعليمي والتركيز في الشرح على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: 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395E6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تعداد أعياد مريم العذراء، توضيح مكانة مريم العذراء في حياة المؤمن، استنتاج الأمور التي نتعلمها من مريم العذراء.</w:t>
            </w:r>
          </w:p>
          <w:p w:rsidR="00A710B0" w:rsidRPr="00177348" w:rsidRDefault="00A710B0" w:rsidP="00C86C3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حفظ آية الدرس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</w:t>
            </w:r>
          </w:p>
          <w:p w:rsidR="00A710B0" w:rsidRPr="00177348" w:rsidRDefault="00A710B0" w:rsidP="00C86C3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119</w:t>
            </w:r>
          </w:p>
        </w:tc>
        <w:tc>
          <w:tcPr>
            <w:tcW w:w="1417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آذار</w:t>
            </w:r>
          </w:p>
        </w:tc>
        <w:tc>
          <w:tcPr>
            <w:tcW w:w="1560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</w:t>
            </w:r>
          </w:p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+جهاز عرض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السبورة+ بطاقات</w:t>
            </w:r>
            <w:r w:rsidR="003305B9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لأعياد السيدة العذراء</w:t>
            </w:r>
          </w:p>
        </w:tc>
        <w:tc>
          <w:tcPr>
            <w:tcW w:w="9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A710B0" w:rsidRPr="00177348" w:rsidTr="00F11B08">
        <w:tc>
          <w:tcPr>
            <w:tcW w:w="1388" w:type="dxa"/>
            <w:vMerge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A710B0" w:rsidRPr="00177348" w:rsidRDefault="00A710B0" w:rsidP="00131BE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="00131BE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6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 w:rsidR="00131BEA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أعياد الرسل والقديسين</w:t>
            </w:r>
          </w:p>
        </w:tc>
        <w:tc>
          <w:tcPr>
            <w:tcW w:w="851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 وتفسيرها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للطلبة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A710B0" w:rsidRPr="00177348" w:rsidRDefault="00A710B0" w:rsidP="00C86C3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*تفس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ير الملخص التعليمي والتركيز على؛:- تعريف كلمة قديس، تفسير كيفية احتفال الكنيسة بأعياد القديسين، وتوضيح أهمية القديسين في ايماننا المسيحي.</w:t>
            </w:r>
          </w:p>
          <w:p w:rsidR="00A710B0" w:rsidRPr="00177348" w:rsidRDefault="00A710B0" w:rsidP="00C86C3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3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A710B0" w:rsidRPr="00177348" w:rsidRDefault="00A710B0" w:rsidP="00C86C3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حل أسئلة التقويم 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127</w:t>
            </w:r>
          </w:p>
        </w:tc>
        <w:tc>
          <w:tcPr>
            <w:tcW w:w="1417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 والثاني من نيسان</w:t>
            </w:r>
          </w:p>
        </w:tc>
        <w:tc>
          <w:tcPr>
            <w:tcW w:w="1560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جهاز عرض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A710B0" w:rsidRPr="00177348" w:rsidRDefault="00A710B0" w:rsidP="00C86C3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+السبورة+ بطاقات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لأعياد القديسين</w:t>
            </w:r>
          </w:p>
        </w:tc>
        <w:tc>
          <w:tcPr>
            <w:tcW w:w="9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A710B0" w:rsidRPr="00177348" w:rsidTr="00F11B08">
        <w:tc>
          <w:tcPr>
            <w:tcW w:w="1388" w:type="dxa"/>
            <w:vMerge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A710B0" w:rsidRPr="00177348" w:rsidRDefault="00131BEA" w:rsidP="00131BEA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17</w:t>
            </w:r>
            <w:r w:rsidR="00A710B0"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بلادنا أرض مقدسة</w:t>
            </w:r>
          </w:p>
        </w:tc>
        <w:tc>
          <w:tcPr>
            <w:tcW w:w="851" w:type="dxa"/>
          </w:tcPr>
          <w:p w:rsidR="00A710B0" w:rsidRPr="00177348" w:rsidRDefault="005B634D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lang w:val="en-GB"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فقرة من الكتاب المقدس </w:t>
            </w:r>
            <w:r w:rsidR="009C3C1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للطلبة.</w:t>
            </w:r>
          </w:p>
          <w:p w:rsidR="00A710B0" w:rsidRPr="00177348" w:rsidRDefault="00A710B0" w:rsidP="009C3C1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*تفسير الملخص التعليمي والتركيز 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على</w:t>
            </w:r>
            <w:r w:rsidR="009C3C1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: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ذكر الأماكن المقدسة الموجودة في بلادنا فلسطين والحدث الايماني</w:t>
            </w:r>
            <w:r w:rsidR="009C3C1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المرتبط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9C3C1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بكل 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مكان، توضيح سبب توافد الحجاج المستمر لبلادنا فلسطين</w:t>
            </w:r>
            <w:r w:rsidR="009C3C14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A710B0" w:rsidRPr="00177348" w:rsidRDefault="00A710B0" w:rsidP="00C86C3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133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A710B0" w:rsidRPr="00177348" w:rsidRDefault="00A710B0" w:rsidP="00C86C3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137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1417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الثالث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والرابع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من نيسان</w:t>
            </w:r>
          </w:p>
        </w:tc>
        <w:tc>
          <w:tcPr>
            <w:tcW w:w="1560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177348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السبورة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خارطة فلسطين</w:t>
            </w:r>
          </w:p>
        </w:tc>
        <w:tc>
          <w:tcPr>
            <w:tcW w:w="9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A710B0" w:rsidRPr="00177348" w:rsidTr="00F11B08">
        <w:trPr>
          <w:trHeight w:val="995"/>
        </w:trPr>
        <w:tc>
          <w:tcPr>
            <w:tcW w:w="1388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مراجعة تراكمية </w:t>
            </w:r>
          </w:p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عمل لوحة لحدث القيامة</w:t>
            </w: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851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اعداد مسابقات لعيد القيامة وعمل لوحة فصحية.</w:t>
            </w:r>
          </w:p>
        </w:tc>
        <w:tc>
          <w:tcPr>
            <w:tcW w:w="1417" w:type="dxa"/>
          </w:tcPr>
          <w:p w:rsidR="00A710B0" w:rsidRPr="00177348" w:rsidRDefault="00A710B0" w:rsidP="00C86C3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الأسبوع </w:t>
            </w:r>
            <w:r w:rsidR="00C86C3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الأول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من أيار</w:t>
            </w:r>
          </w:p>
        </w:tc>
        <w:tc>
          <w:tcPr>
            <w:tcW w:w="1560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A710B0" w:rsidRPr="00177348" w:rsidRDefault="00A710B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</w:tbl>
    <w:p w:rsidR="00C86C3F" w:rsidRDefault="00C86C3F" w:rsidP="00A710B0">
      <w:pPr>
        <w:bidi/>
        <w:spacing w:after="200" w:line="276" w:lineRule="auto"/>
        <w:rPr>
          <w:rFonts w:ascii="Calibri" w:eastAsia="Calibri" w:hAnsi="Calibri" w:cs="Arial"/>
          <w:sz w:val="24"/>
          <w:szCs w:val="24"/>
          <w:rtl/>
        </w:rPr>
      </w:pPr>
    </w:p>
    <w:p w:rsidR="00A710B0" w:rsidRPr="00177348" w:rsidRDefault="00A710B0" w:rsidP="00C86C3F">
      <w:pPr>
        <w:bidi/>
        <w:spacing w:after="200" w:line="276" w:lineRule="auto"/>
        <w:rPr>
          <w:rFonts w:ascii="Calibri" w:eastAsia="Calibri" w:hAnsi="Calibri" w:cs="Arial"/>
          <w:sz w:val="24"/>
          <w:szCs w:val="24"/>
        </w:rPr>
      </w:pPr>
      <w:r w:rsidRPr="00177348">
        <w:rPr>
          <w:rFonts w:ascii="Calibri" w:eastAsia="Calibri" w:hAnsi="Calibri" w:cs="Arial" w:hint="cs"/>
          <w:sz w:val="24"/>
          <w:szCs w:val="24"/>
          <w:rtl/>
        </w:rPr>
        <w:t>ملاحظة:- يقوم المعلم بإعطاء مهمة أسبوعية للطلبة بحسب ما يقتضيه الدرس، ويفضل تنفيذ أنشطة الدروس كمهمات أسبوعية للطلبة.</w:t>
      </w:r>
    </w:p>
    <w:p w:rsidR="00316541" w:rsidRDefault="00316541"/>
    <w:sectPr w:rsidR="003165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E96"/>
    <w:rsid w:val="00057892"/>
    <w:rsid w:val="000A1E96"/>
    <w:rsid w:val="00131BEA"/>
    <w:rsid w:val="002F09B0"/>
    <w:rsid w:val="00316541"/>
    <w:rsid w:val="003305B9"/>
    <w:rsid w:val="00395E69"/>
    <w:rsid w:val="005B634D"/>
    <w:rsid w:val="006675E1"/>
    <w:rsid w:val="008D3E5A"/>
    <w:rsid w:val="00916DD3"/>
    <w:rsid w:val="009C3C14"/>
    <w:rsid w:val="00A450C3"/>
    <w:rsid w:val="00A710B0"/>
    <w:rsid w:val="00A776E0"/>
    <w:rsid w:val="00B61276"/>
    <w:rsid w:val="00C86C3F"/>
    <w:rsid w:val="00E66636"/>
    <w:rsid w:val="00E7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2B418"/>
  <w15:chartTrackingRefBased/>
  <w15:docId w15:val="{2F9B868B-460C-436A-8F6F-11231EA2A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10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1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8D3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uiPriority w:val="39"/>
    <w:rsid w:val="00E7767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1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Rula Dwaib</cp:lastModifiedBy>
  <cp:revision>22</cp:revision>
  <cp:lastPrinted>2026-01-13T13:29:00Z</cp:lastPrinted>
  <dcterms:created xsi:type="dcterms:W3CDTF">2025-11-11T10:07:00Z</dcterms:created>
  <dcterms:modified xsi:type="dcterms:W3CDTF">2026-01-14T20:09:00Z</dcterms:modified>
</cp:coreProperties>
</file>