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tbl>
      <w:tblPr>
        <w:tblpPr w:leftFromText="180" w:rightFromText="180" w:topFromText="0" w:bottomFromText="0" w:vertAnchor="page" w:horzAnchor="margin" w:tblpXSpec="center" w:tblpY="464"/>
        <w:bidiVisual/>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56"/>
        <w:gridCol w:w="3269"/>
        <w:gridCol w:w="3548"/>
      </w:tblGrid>
      <w:tr>
        <w:trPr>
          <w:cantSplit/>
          <w:trHeight w:val="454" w:hRule="exact"/>
          <w:jc w:val="center"/>
        </w:trPr>
        <w:tc>
          <w:tcPr>
            <w:tcW w:w="3956" w:type="dxa"/>
            <w:tcBorders>
              <w:top w:val="single" w:sz="12" w:space="0" w:color="auto"/>
              <w:left w:val="single" w:sz="12" w:space="0" w:color="auto"/>
            </w:tcBorders>
            <w:shd w:val="clear" w:color="auto" w:fill="ffffff"/>
            <w:vAlign w:val="center"/>
          </w:tcPr>
          <w:p>
            <w:pPr>
              <w:pStyle w:val="style0"/>
              <w:bidi/>
              <w:spacing w:after="0"/>
              <w:rPr>
                <w:rFonts w:cs="Calibri"/>
                <w:b/>
                <w:bCs/>
                <w:sz w:val="24"/>
                <w:szCs w:val="24"/>
              </w:rPr>
            </w:pPr>
            <w:r>
              <w:rPr>
                <w:rFonts w:cs="Calibri"/>
                <w:b/>
                <w:bCs/>
                <w:sz w:val="24"/>
                <w:szCs w:val="24"/>
                <w:rtl/>
              </w:rPr>
              <w:t>دولـــة فلسطيــــن</w:t>
            </w:r>
          </w:p>
        </w:tc>
        <w:tc>
          <w:tcPr>
            <w:tcW w:w="3269" w:type="dxa"/>
            <w:vMerge w:val="restart"/>
            <w:tcBorders>
              <w:top w:val="single" w:sz="12" w:space="0" w:color="auto"/>
            </w:tcBorders>
          </w:tcPr>
          <w:p>
            <w:pPr>
              <w:pStyle w:val="style0"/>
              <w:spacing w:after="0"/>
              <w:jc w:val="center"/>
              <w:rPr>
                <w:rFonts w:cs="Calibri"/>
                <w:b/>
                <w:bCs/>
                <w:sz w:val="36"/>
                <w:szCs w:val="36"/>
              </w:rPr>
            </w:pPr>
            <w:r>
              <w:rPr>
                <w:rFonts w:cs="Calibri"/>
                <w:b/>
                <w:bCs/>
                <w:noProof/>
                <w:sz w:val="28"/>
                <w:szCs w:val="28"/>
              </w:rPr>
              <w:drawing>
                <wp:anchor distT="0" distB="0" distL="114300" distR="114300" simplePos="false" relativeHeight="3" behindDoc="false" locked="false" layoutInCell="true" allowOverlap="true">
                  <wp:simplePos x="0" y="0"/>
                  <wp:positionH relativeFrom="column">
                    <wp:posOffset>598114</wp:posOffset>
                  </wp:positionH>
                  <wp:positionV relativeFrom="paragraph">
                    <wp:posOffset>12065</wp:posOffset>
                  </wp:positionV>
                  <wp:extent cx="741045" cy="802639"/>
                  <wp:effectExtent l="0" t="0" r="1905" b="0"/>
                  <wp:wrapSquare wrapText="bothSides"/>
                  <wp:docPr id="1026" name="صورة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صورة 2"/>
                          <pic:cNvPicPr/>
                        </pic:nvPicPr>
                        <pic:blipFill>
                          <a:blip r:embed="rId2" cstate="print"/>
                          <a:srcRect l="0" t="0" r="0" b="0"/>
                          <a:stretch/>
                        </pic:blipFill>
                        <pic:spPr>
                          <a:xfrm rot="0">
                            <a:off x="0" y="0"/>
                            <a:ext cx="741045" cy="802639"/>
                          </a:xfrm>
                          <a:prstGeom prst="rect"/>
                        </pic:spPr>
                      </pic:pic>
                    </a:graphicData>
                  </a:graphic>
                  <wp14:sizeRelH relativeFrom="page">
                    <wp14:pctWidth>0</wp14:pctWidth>
                  </wp14:sizeRelH>
                  <wp14:sizeRelV relativeFrom="page">
                    <wp14:pctHeight>0</wp14:pctHeight>
                  </wp14:sizeRelV>
                </wp:anchor>
              </w:drawing>
            </w:r>
          </w:p>
          <w:p>
            <w:pPr>
              <w:pStyle w:val="style0"/>
              <w:spacing w:after="0"/>
              <w:jc w:val="center"/>
              <w:rPr>
                <w:rFonts w:cs="Calibri"/>
                <w:b/>
                <w:bCs/>
                <w:sz w:val="28"/>
                <w:szCs w:val="28"/>
                <w:rtl/>
              </w:rPr>
            </w:pPr>
          </w:p>
          <w:p>
            <w:pPr>
              <w:pStyle w:val="style0"/>
              <w:spacing w:after="0"/>
              <w:jc w:val="center"/>
              <w:rPr>
                <w:rFonts w:cs="Calibri"/>
                <w:b/>
                <w:bCs/>
                <w:sz w:val="24"/>
                <w:szCs w:val="24"/>
                <w:rtl/>
              </w:rPr>
            </w:pPr>
          </w:p>
          <w:p>
            <w:pPr>
              <w:pStyle w:val="style0"/>
              <w:spacing w:after="0"/>
              <w:jc w:val="right"/>
              <w:rPr>
                <w:rFonts w:cs="Calibri"/>
                <w:b/>
                <w:bCs/>
                <w:sz w:val="28"/>
                <w:szCs w:val="28"/>
                <w:rtl/>
              </w:rPr>
            </w:pPr>
          </w:p>
        </w:tc>
        <w:tc>
          <w:tcPr>
            <w:tcW w:w="3548" w:type="dxa"/>
            <w:tcBorders>
              <w:top w:val="single" w:sz="12" w:space="0" w:color="auto"/>
              <w:right w:val="single" w:sz="12" w:space="0" w:color="auto"/>
            </w:tcBorders>
            <w:shd w:val="clear" w:color="auto" w:fill="ffffff"/>
            <w:vAlign w:val="center"/>
          </w:tcPr>
          <w:p>
            <w:pPr>
              <w:pStyle w:val="style1"/>
              <w:jc w:val="left"/>
              <w:rPr>
                <w:rFonts w:ascii="Calibri" w:cs="Calibri" w:hAnsi="Calibri"/>
                <w:sz w:val="24"/>
                <w:szCs w:val="24"/>
                <w:rtl/>
              </w:rPr>
            </w:pPr>
            <w:r>
              <w:rPr>
                <w:rFonts w:ascii="Calibri" w:cs="Calibri" w:hAnsi="Calibri"/>
                <w:sz w:val="24"/>
                <w:szCs w:val="24"/>
                <w:rtl/>
              </w:rPr>
              <w:t>المبحث:</w:t>
            </w:r>
            <w:r>
              <w:rPr>
                <w:rFonts w:ascii="Calibri" w:cs="Calibri" w:hAnsi="Calibri"/>
                <w:sz w:val="24"/>
                <w:szCs w:val="24"/>
              </w:rPr>
              <w:t xml:space="preserve"> </w:t>
            </w:r>
            <w:r>
              <w:rPr>
                <w:rFonts w:ascii="Calibri" w:cs="Calibri" w:hAnsi="Calibri" w:hint="cs"/>
                <w:sz w:val="24"/>
                <w:szCs w:val="24"/>
                <w:rtl/>
              </w:rPr>
              <w:t>العلوم والحياة</w:t>
            </w:r>
          </w:p>
        </w:tc>
      </w:tr>
      <w:tr>
        <w:tblPrEx/>
        <w:trPr>
          <w:cantSplit/>
          <w:trHeight w:val="454" w:hRule="exact"/>
          <w:jc w:val="center"/>
        </w:trPr>
        <w:tc>
          <w:tcPr>
            <w:tcW w:w="3956" w:type="dxa"/>
            <w:tcBorders>
              <w:left w:val="single" w:sz="12" w:space="0" w:color="auto"/>
            </w:tcBorders>
            <w:shd w:val="clear" w:color="auto" w:fill="ffffff"/>
            <w:vAlign w:val="center"/>
          </w:tcPr>
          <w:p>
            <w:pPr>
              <w:pStyle w:val="style2"/>
              <w:jc w:val="left"/>
              <w:rPr>
                <w:rFonts w:ascii="Calibri" w:cs="Calibri" w:hAnsi="Calibri"/>
                <w:sz w:val="24"/>
                <w:szCs w:val="24"/>
                <w:rtl/>
              </w:rPr>
            </w:pPr>
            <w:r>
              <w:rPr>
                <w:rFonts w:ascii="Calibri" w:cs="Calibri" w:hAnsi="Calibri"/>
                <w:sz w:val="24"/>
                <w:szCs w:val="24"/>
                <w:rtl/>
              </w:rPr>
              <w:t>وزارة التربية والتعليم</w:t>
            </w:r>
            <w:r>
              <w:rPr>
                <w:rFonts w:ascii="Calibri" w:cs="Calibri" w:hAnsi="Calibri" w:hint="cs"/>
                <w:sz w:val="24"/>
                <w:szCs w:val="24"/>
                <w:rtl/>
              </w:rPr>
              <w:t xml:space="preserve"> العالي</w:t>
            </w:r>
          </w:p>
        </w:tc>
        <w:tc>
          <w:tcPr>
            <w:tcW w:w="3269" w:type="dxa"/>
            <w:vMerge w:val="continue"/>
            <w:tcBorders/>
            <w:vAlign w:val="center"/>
          </w:tcPr>
          <w:p>
            <w:pPr>
              <w:pStyle w:val="style0"/>
              <w:spacing w:after="0"/>
              <w:rPr>
                <w:rFonts w:cs="Calibri"/>
                <w:b/>
                <w:bCs/>
                <w:sz w:val="28"/>
                <w:szCs w:val="28"/>
              </w:rPr>
            </w:pPr>
          </w:p>
        </w:tc>
        <w:tc>
          <w:tcPr>
            <w:tcW w:w="3548" w:type="dxa"/>
            <w:tcBorders>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الصف </w:t>
            </w:r>
            <w:r>
              <w:rPr>
                <w:rFonts w:cs="Calibri" w:hint="cs"/>
                <w:b/>
                <w:bCs/>
                <w:sz w:val="24"/>
                <w:szCs w:val="24"/>
                <w:rtl/>
              </w:rPr>
              <w:t>الرابع</w:t>
            </w:r>
            <w:r>
              <w:rPr>
                <w:rFonts w:cs="Calibri" w:hint="cs"/>
                <w:b/>
                <w:bCs/>
                <w:sz w:val="24"/>
                <w:szCs w:val="24"/>
                <w:rtl/>
              </w:rPr>
              <w:t xml:space="preserve"> الأساسي</w:t>
            </w:r>
          </w:p>
        </w:tc>
      </w:tr>
      <w:tr>
        <w:tblPrEx/>
        <w:trPr>
          <w:cantSplit/>
          <w:trHeight w:val="454" w:hRule="exact"/>
          <w:jc w:val="center"/>
        </w:trPr>
        <w:tc>
          <w:tcPr>
            <w:tcW w:w="3956" w:type="dxa"/>
            <w:tcBorders>
              <w:lef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مديرية التربية والتعليم/ </w:t>
            </w:r>
            <w:r>
              <w:rPr>
                <w:rFonts w:cs="Calibri" w:hint="cs"/>
                <w:b/>
                <w:bCs/>
                <w:sz w:val="24"/>
                <w:szCs w:val="24"/>
                <w:rtl/>
              </w:rPr>
              <w:t>طوباس</w:t>
            </w:r>
          </w:p>
        </w:tc>
        <w:tc>
          <w:tcPr>
            <w:tcW w:w="3269" w:type="dxa"/>
            <w:vMerge w:val="continue"/>
            <w:tcBorders/>
            <w:vAlign w:val="center"/>
          </w:tcPr>
          <w:p>
            <w:pPr>
              <w:pStyle w:val="style0"/>
              <w:spacing w:after="0"/>
              <w:rPr>
                <w:rFonts w:cs="Calibri"/>
                <w:b/>
                <w:bCs/>
                <w:sz w:val="28"/>
                <w:szCs w:val="28"/>
              </w:rPr>
            </w:pPr>
          </w:p>
        </w:tc>
        <w:tc>
          <w:tcPr>
            <w:tcW w:w="3548" w:type="dxa"/>
            <w:tcBorders>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الفصل الدراسي </w:t>
            </w:r>
            <w:r>
              <w:rPr>
                <w:rFonts w:cs="Calibri" w:hint="cs"/>
                <w:b/>
                <w:bCs/>
                <w:sz w:val="24"/>
                <w:szCs w:val="24"/>
                <w:rtl/>
              </w:rPr>
              <w:t>الثاني</w:t>
            </w:r>
          </w:p>
        </w:tc>
      </w:tr>
      <w:tr>
        <w:tblPrEx/>
        <w:trPr>
          <w:cantSplit/>
          <w:trHeight w:val="454" w:hRule="exact"/>
          <w:jc w:val="center"/>
        </w:trPr>
        <w:tc>
          <w:tcPr>
            <w:tcW w:w="3956" w:type="dxa"/>
            <w:tcBorders>
              <w:left w:val="single" w:sz="12" w:space="0" w:color="auto"/>
              <w:bottom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مدرسة</w:t>
            </w:r>
            <w:r>
              <w:rPr>
                <w:rFonts w:cs="Calibri" w:hint="cs"/>
                <w:b/>
                <w:bCs/>
                <w:sz w:val="24"/>
                <w:szCs w:val="24"/>
                <w:rtl/>
              </w:rPr>
              <w:t>:</w:t>
            </w:r>
          </w:p>
        </w:tc>
        <w:tc>
          <w:tcPr>
            <w:tcW w:w="3269" w:type="dxa"/>
            <w:tcBorders>
              <w:bottom w:val="single" w:sz="12" w:space="0" w:color="auto"/>
            </w:tcBorders>
            <w:vAlign w:val="center"/>
          </w:tcPr>
          <w:p>
            <w:pPr>
              <w:pStyle w:val="style0"/>
              <w:spacing w:after="0"/>
              <w:jc w:val="center"/>
              <w:rPr>
                <w:rFonts w:cs="Calibri"/>
                <w:b/>
                <w:bCs/>
                <w:sz w:val="24"/>
                <w:szCs w:val="24"/>
                <w:rtl/>
              </w:rPr>
            </w:pPr>
            <w:r>
              <w:rPr>
                <w:rFonts w:cs="Calibri" w:hint="cs"/>
                <w:b/>
                <w:bCs/>
                <w:sz w:val="24"/>
                <w:szCs w:val="24"/>
                <w:rtl/>
              </w:rPr>
              <w:t>العام الدراسي 2025 - 2026</w:t>
            </w:r>
          </w:p>
        </w:tc>
        <w:tc>
          <w:tcPr>
            <w:tcW w:w="3548" w:type="dxa"/>
            <w:tcBorders>
              <w:bottom w:val="single" w:sz="12" w:space="0" w:color="auto"/>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معلم المبحث: </w:t>
            </w:r>
          </w:p>
        </w:tc>
      </w:tr>
    </w:tbl>
    <w:p>
      <w:pPr>
        <w:pStyle w:val="style0"/>
        <w:bidi/>
        <w:rPr>
          <w:sz w:val="12"/>
          <w:szCs w:val="12"/>
          <w:rtl/>
        </w:rPr>
      </w:pPr>
    </w:p>
    <w:p>
      <w:pPr>
        <w:pStyle w:val="style0"/>
        <w:bidi/>
        <w:rPr>
          <w:sz w:val="12"/>
          <w:szCs w:val="12"/>
          <w:rtl/>
        </w:rPr>
      </w:pPr>
      <w:r>
        <w:rPr>
          <w:noProof/>
          <w:sz w:val="12"/>
          <w:szCs w:val="12"/>
          <w:rtl/>
          <w:lang w:val="ar-SA"/>
        </w:rPr>
        <mc:AlternateContent>
          <mc:Choice Requires="wps">
            <w:drawing>
              <wp:anchor distT="0" distB="0" distL="0" distR="0" simplePos="false" relativeHeight="4" behindDoc="false" locked="false" layoutInCell="true" allowOverlap="true">
                <wp:simplePos x="0" y="0"/>
                <wp:positionH relativeFrom="page">
                  <wp:align>center</wp:align>
                </wp:positionH>
                <wp:positionV relativeFrom="paragraph">
                  <wp:posOffset>1115695</wp:posOffset>
                </wp:positionV>
                <wp:extent cx="5558790" cy="403859"/>
                <wp:effectExtent l="57150" t="38100" r="80010" b="91440"/>
                <wp:wrapNone/>
                <wp:docPr id="1027" name="مستطيل: زوايا مستديرة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558790" cy="403859"/>
                        </a:xfrm>
                        <a:prstGeom prst="roundRect"/>
                        <a:gradFill flip="none" rotWithShape="true">
                          <a:gsLst>
                            <a:gs pos="0">
                              <a:srgbClr val="ffbf82"/>
                            </a:gs>
                            <a:gs pos="35000">
                              <a:srgbClr val="ffcfa8"/>
                            </a:gs>
                            <a:gs pos="100000">
                              <a:srgbClr val="ffebd9"/>
                            </a:gs>
                          </a:gsLst>
                          <a:lin ang="16200000" scaled="true"/>
                        </a:gradFill>
                        <a:ln cmpd="sng" cap="flat" w="9525">
                          <a:solidFill>
                            <a:srgbClr val="f5913f"/>
                          </a:solidFill>
                          <a:prstDash val="solid"/>
                          <a:round/>
                          <a:headEnd/>
                          <a:tailEnd/>
                        </a:ln>
                        <a:effectLst>
                          <a:outerShdw rotWithShape="false" sx="100000" sy="100000" dist="12700" dir="5400000" blurRad="40000" kx="0" ky="0" algn="b">
                            <a:srgbClr val="000000">
                              <a:alpha val="38000"/>
                            </a:srgbClr>
                          </a:outerShdw>
                        </a:effectLst>
                      </wps:spPr>
                      <wps:txbx id="1027">
                        <w:txbxContent>
                          <w:p>
                            <w:pPr>
                              <w:pStyle w:val="style0"/>
                              <w:bidi/>
                              <w:spacing w:after="0"/>
                              <w:jc w:val="center"/>
                              <w:rPr>
                                <w:b/>
                                <w:bCs/>
                                <w:sz w:val="32"/>
                                <w:szCs w:val="32"/>
                              </w:rPr>
                            </w:pPr>
                            <w:r>
                              <w:rPr>
                                <w:rFonts w:hint="cs"/>
                                <w:b/>
                                <w:bCs/>
                                <w:sz w:val="32"/>
                                <w:szCs w:val="32"/>
                                <w:rtl/>
                              </w:rPr>
                              <w:t xml:space="preserve">الخطة الدراسية لمبحث </w:t>
                            </w:r>
                            <w:r>
                              <w:rPr>
                                <w:rFonts w:hint="cs"/>
                                <w:b/>
                                <w:bCs/>
                                <w:sz w:val="32"/>
                                <w:szCs w:val="32"/>
                                <w:rtl/>
                              </w:rPr>
                              <w:t>العلوم والحياة</w:t>
                            </w:r>
                            <w:r>
                              <w:rPr>
                                <w:rFonts w:hint="cs"/>
                                <w:b/>
                                <w:bCs/>
                                <w:sz w:val="32"/>
                                <w:szCs w:val="32"/>
                                <w:rtl/>
                              </w:rPr>
                              <w:t xml:space="preserve"> (للصف </w:t>
                            </w:r>
                            <w:r>
                              <w:rPr>
                                <w:rFonts w:hint="cs"/>
                                <w:b/>
                                <w:bCs/>
                                <w:sz w:val="32"/>
                                <w:szCs w:val="32"/>
                                <w:rtl/>
                              </w:rPr>
                              <w:t>الرابع</w:t>
                            </w:r>
                            <w:r>
                              <w:rPr>
                                <w:rFonts w:hint="cs"/>
                                <w:b/>
                                <w:bCs/>
                                <w:sz w:val="32"/>
                                <w:szCs w:val="32"/>
                                <w:rtl/>
                              </w:rPr>
                              <w:t xml:space="preserve"> الأساسي) الفصل </w:t>
                            </w:r>
                            <w:r>
                              <w:rPr>
                                <w:rFonts w:hint="cs"/>
                                <w:b/>
                                <w:bCs/>
                                <w:sz w:val="32"/>
                                <w:szCs w:val="32"/>
                                <w:rtl/>
                              </w:rPr>
                              <w:t>الثاني</w:t>
                            </w:r>
                          </w:p>
                          <w:p>
                            <w:pPr>
                              <w:pStyle w:val="style0"/>
                              <w:spacing w:after="0"/>
                              <w:jc w:val="center"/>
                              <w:rPr>
                                <w:sz w:val="36"/>
                                <w:szCs w:val="36"/>
                              </w:rPr>
                            </w:pPr>
                          </w:p>
                        </w:txbxContent>
                      </wps:txbx>
                      <wps:bodyPr lIns="91440" rIns="91440" tIns="45720" bIns="45720" vert="horz" anchor="ctr" wrap="square">
                        <a:prstTxWarp prst="textNoShape"/>
                        <a:noAutofit/>
                      </wps:bodyPr>
                    </wps:wsp>
                  </a:graphicData>
                </a:graphic>
                <wp14:sizeRelH relativeFrom="margin">
                  <wp14:pctWidth>0</wp14:pctWidth>
                </wp14:sizeRelH>
              </wp:anchor>
            </w:drawing>
          </mc:Choice>
          <mc:Fallback>
            <w:pict>
              <v:roundrect id="1027" arcsize="0.16666667," stroked="t" style="position:absolute;margin-left:0.0pt;margin-top:87.85pt;width:437.7pt;height:31.8pt;z-index:4;mso-position-horizontal:center;mso-position-horizontal-relative:page;mso-position-vertical-relative:text;mso-width-percent:0;mso-width-relative:margin;mso-height-relative:page;mso-wrap-distance-left:0.0pt;mso-wrap-distance-right:0.0pt;visibility:visible;v-text-anchor:middle;">
                <v:stroke color="#f5913f"/>
                <v:fill color2="#ffebd9" rotate="true" method="any" color="#ffbf82" focus="100%" angle="180" type="gradient" colors="0f #ffbf82;22937f #ffcfa8;1 #ffebd9;"/>
                <v:shadow on="t" color="black" offset="-4.371139E-8pt,1.0pt" opacity="38%" origin=",0.5" type="perspective"/>
                <v:textbox inset="7.2pt,3.6pt,7.2pt,3.6pt">
                  <w:txbxContent>
                    <w:p>
                      <w:pPr>
                        <w:pStyle w:val="style0"/>
                        <w:bidi/>
                        <w:spacing w:after="0"/>
                        <w:jc w:val="center"/>
                        <w:rPr>
                          <w:b/>
                          <w:bCs/>
                          <w:sz w:val="32"/>
                          <w:szCs w:val="32"/>
                        </w:rPr>
                      </w:pPr>
                      <w:r>
                        <w:rPr>
                          <w:rFonts w:hint="cs"/>
                          <w:b/>
                          <w:bCs/>
                          <w:sz w:val="32"/>
                          <w:szCs w:val="32"/>
                          <w:rtl/>
                        </w:rPr>
                        <w:t xml:space="preserve">الخطة الدراسية لمبحث </w:t>
                      </w:r>
                      <w:r>
                        <w:rPr>
                          <w:rFonts w:hint="cs"/>
                          <w:b/>
                          <w:bCs/>
                          <w:sz w:val="32"/>
                          <w:szCs w:val="32"/>
                          <w:rtl/>
                        </w:rPr>
                        <w:t>العلوم والحياة</w:t>
                      </w:r>
                      <w:r>
                        <w:rPr>
                          <w:rFonts w:hint="cs"/>
                          <w:b/>
                          <w:bCs/>
                          <w:sz w:val="32"/>
                          <w:szCs w:val="32"/>
                          <w:rtl/>
                        </w:rPr>
                        <w:t xml:space="preserve"> (للصف </w:t>
                      </w:r>
                      <w:r>
                        <w:rPr>
                          <w:rFonts w:hint="cs"/>
                          <w:b/>
                          <w:bCs/>
                          <w:sz w:val="32"/>
                          <w:szCs w:val="32"/>
                          <w:rtl/>
                        </w:rPr>
                        <w:t>الرابع</w:t>
                      </w:r>
                      <w:r>
                        <w:rPr>
                          <w:rFonts w:hint="cs"/>
                          <w:b/>
                          <w:bCs/>
                          <w:sz w:val="32"/>
                          <w:szCs w:val="32"/>
                          <w:rtl/>
                        </w:rPr>
                        <w:t xml:space="preserve"> الأساسي) الفصل </w:t>
                      </w:r>
                      <w:r>
                        <w:rPr>
                          <w:rFonts w:hint="cs"/>
                          <w:b/>
                          <w:bCs/>
                          <w:sz w:val="32"/>
                          <w:szCs w:val="32"/>
                          <w:rtl/>
                        </w:rPr>
                        <w:t>الثاني</w:t>
                      </w:r>
                    </w:p>
                    <w:p>
                      <w:pPr>
                        <w:pStyle w:val="style0"/>
                        <w:spacing w:after="0"/>
                        <w:jc w:val="center"/>
                        <w:rPr>
                          <w:sz w:val="36"/>
                          <w:szCs w:val="36"/>
                        </w:rPr>
                      </w:pPr>
                    </w:p>
                  </w:txbxContent>
                </v:textbox>
              </v:roundrect>
            </w:pict>
          </mc:Fallback>
        </mc:AlternateContent>
      </w:r>
      <w:r>
        <w:rPr>
          <w:noProof/>
          <w:sz w:val="28"/>
          <w:szCs w:val="28"/>
          <w:rtl/>
          <w:lang w:val="ar-SA"/>
        </w:rPr>
        <w:drawing>
          <wp:anchor distT="0" distB="0" distL="114300" distR="114300" simplePos="false" relativeHeight="5" behindDoc="false" locked="false" layoutInCell="true" allowOverlap="true">
            <wp:simplePos x="0" y="0"/>
            <wp:positionH relativeFrom="margin">
              <wp:align>left</wp:align>
            </wp:positionH>
            <wp:positionV relativeFrom="paragraph">
              <wp:posOffset>1116330</wp:posOffset>
            </wp:positionV>
            <wp:extent cx="427990" cy="421005"/>
            <wp:effectExtent l="0" t="0" r="0" b="0"/>
            <wp:wrapSquare wrapText="bothSides"/>
            <wp:docPr id="1028" name="صورة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6"/>
                    <pic:cNvPicPr/>
                  </pic:nvPicPr>
                  <pic:blipFill>
                    <a:blip r:embed="rId3" cstate="print"/>
                    <a:srcRect l="0" t="0" r="0" b="0"/>
                    <a:stretch/>
                  </pic:blipFill>
                  <pic:spPr>
                    <a:xfrm rot="0" flipH="1">
                      <a:off x="0" y="0"/>
                      <a:ext cx="427990" cy="421005"/>
                    </a:xfrm>
                    <a:prstGeom prst="rect"/>
                  </pic:spPr>
                </pic:pic>
              </a:graphicData>
            </a:graphic>
            <wp14:sizeRelH relativeFrom="page">
              <wp14:pctWidth>0</wp14:pctWidth>
            </wp14:sizeRelH>
            <wp14:sizeRelV relativeFrom="page">
              <wp14:pctHeight>0</wp14:pctHeight>
            </wp14:sizeRelV>
          </wp:anchor>
        </w:drawing>
      </w:r>
      <w:r>
        <w:rPr>
          <w:noProof/>
          <w:sz w:val="28"/>
          <w:szCs w:val="28"/>
          <w:rtl/>
          <w:lang w:val="ar-SA"/>
        </w:rPr>
        <w:drawing>
          <wp:anchor distT="0" distB="0" distL="114300" distR="114300" simplePos="false" relativeHeight="6" behindDoc="false" locked="false" layoutInCell="true" allowOverlap="true">
            <wp:simplePos x="0" y="0"/>
            <wp:positionH relativeFrom="margin">
              <wp:align>right</wp:align>
            </wp:positionH>
            <wp:positionV relativeFrom="paragraph">
              <wp:posOffset>1098550</wp:posOffset>
            </wp:positionV>
            <wp:extent cx="427990" cy="421005"/>
            <wp:effectExtent l="0" t="0" r="0" b="0"/>
            <wp:wrapSquare wrapText="bothSides"/>
            <wp:docPr id="1029" name="صورة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6"/>
                    <pic:cNvPicPr/>
                  </pic:nvPicPr>
                  <pic:blipFill>
                    <a:blip r:embed="rId3" cstate="print"/>
                    <a:srcRect l="0" t="0" r="0" b="0"/>
                    <a:stretch/>
                  </pic:blipFill>
                  <pic:spPr>
                    <a:xfrm rot="0">
                      <a:off x="0" y="0"/>
                      <a:ext cx="427990" cy="421005"/>
                    </a:xfrm>
                    <a:prstGeom prst="rect"/>
                  </pic:spPr>
                </pic:pic>
              </a:graphicData>
            </a:graphic>
            <wp14:sizeRelH relativeFrom="page">
              <wp14:pctWidth>0</wp14:pctWidth>
            </wp14:sizeRelH>
            <wp14:sizeRelV relativeFrom="page">
              <wp14:pctHeight>0</wp14:pctHeight>
            </wp14:sizeRelV>
          </wp:anchor>
        </w:drawing>
      </w:r>
    </w:p>
    <w:p>
      <w:pPr>
        <w:pStyle w:val="style0"/>
        <w:bidi/>
        <w:rPr>
          <w:sz w:val="28"/>
          <w:szCs w:val="28"/>
          <w:rtl/>
        </w:rPr>
      </w:pPr>
      <w:r>
        <w:rPr>
          <w:noProof/>
          <w:sz w:val="28"/>
          <w:szCs w:val="28"/>
          <w:rtl/>
          <w:lang w:val="ar-SA"/>
        </w:rPr>
        <w:drawing>
          <wp:anchor distT="0" distB="0" distL="0" distR="0" simplePos="false" relativeHeight="2" behindDoc="false" locked="false" layoutInCell="true" allowOverlap="true">
            <wp:simplePos x="0" y="0"/>
            <wp:positionH relativeFrom="column">
              <wp:posOffset>-51434</wp:posOffset>
            </wp:positionH>
            <wp:positionV relativeFrom="paragraph">
              <wp:posOffset>4921250</wp:posOffset>
            </wp:positionV>
            <wp:extent cx="933450" cy="504824"/>
            <wp:effectExtent l="0" t="0" r="0" b="9525"/>
            <wp:wrapNone/>
            <wp:docPr id="1030"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صورة 11"/>
                    <pic:cNvPicPr/>
                  </pic:nvPicPr>
                  <pic:blipFill>
                    <a:blip r:embed="rId4"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r>
        <w:rPr>
          <w:noProof/>
          <w:sz w:val="28"/>
          <w:szCs w:val="28"/>
        </w:rPr>
        <mc:AlternateContent>
          <mc:Choice Requires="wps">
            <w:drawing>
              <wp:anchor distT="0" distB="0" distL="0" distR="0" simplePos="false" relativeHeight="12" behindDoc="false" locked="false" layoutInCell="true" allowOverlap="true">
                <wp:simplePos x="0" y="0"/>
                <wp:positionH relativeFrom="column">
                  <wp:posOffset>-108585</wp:posOffset>
                </wp:positionH>
                <wp:positionV relativeFrom="paragraph">
                  <wp:posOffset>5041265</wp:posOffset>
                </wp:positionV>
                <wp:extent cx="1066800" cy="247650"/>
                <wp:effectExtent l="0" t="0" r="0" b="0"/>
                <wp:wrapNone/>
                <wp:docPr id="1031"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66800" cy="247650"/>
                        </a:xfrm>
                        <a:prstGeom prst="rect"/>
                        <a:ln>
                          <a:noFill/>
                        </a:ln>
                      </wps:spPr>
                      <wps:txbx id="1031">
                        <w:txbxContent>
                          <w:p>
                            <w:pPr>
                              <w:pStyle w:val="style0"/>
                              <w:rPr>
                                <w:b/>
                                <w:bCs/>
                                <w:sz w:val="20"/>
                                <w:szCs w:val="20"/>
                              </w:rPr>
                            </w:pPr>
                            <w:r>
                              <w:rPr>
                                <w:rFonts w:hint="cs"/>
                                <w:b/>
                                <w:bCs/>
                                <w:sz w:val="20"/>
                                <w:szCs w:val="20"/>
                                <w:rtl/>
                              </w:rPr>
                              <w:t>إجازة عيد الأضحى</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1" filled="f" stroked="f" style="position:absolute;margin-left:-8.55pt;margin-top:396.95pt;width:84.0pt;height:19.5pt;z-index:12;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إجازة عيد الأضحى</w:t>
                      </w:r>
                    </w:p>
                  </w:txbxContent>
                </v:textbox>
              </v:rect>
            </w:pict>
          </mc:Fallback>
        </mc:AlternateContent>
      </w:r>
      <w:r>
        <w:rPr>
          <w:noProof/>
          <w:sz w:val="28"/>
          <w:szCs w:val="28"/>
        </w:rPr>
        <mc:AlternateContent>
          <mc:Choice Requires="wps">
            <w:drawing>
              <wp:anchor distT="0" distB="0" distL="0" distR="0" simplePos="false" relativeHeight="11" behindDoc="false" locked="false" layoutInCell="true" allowOverlap="true">
                <wp:simplePos x="0" y="0"/>
                <wp:positionH relativeFrom="column">
                  <wp:posOffset>-50165</wp:posOffset>
                </wp:positionH>
                <wp:positionV relativeFrom="paragraph">
                  <wp:posOffset>2978150</wp:posOffset>
                </wp:positionV>
                <wp:extent cx="1066800" cy="247650"/>
                <wp:effectExtent l="0" t="0" r="0" b="0"/>
                <wp:wrapNone/>
                <wp:docPr id="1032"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66800" cy="247650"/>
                        </a:xfrm>
                        <a:prstGeom prst="rect"/>
                        <a:ln>
                          <a:noFill/>
                        </a:ln>
                      </wps:spPr>
                      <wps:txbx id="1032">
                        <w:txbxContent>
                          <w:p>
                            <w:pPr>
                              <w:pStyle w:val="style0"/>
                              <w:rPr>
                                <w:b/>
                                <w:bCs/>
                                <w:sz w:val="20"/>
                                <w:szCs w:val="20"/>
                              </w:rPr>
                            </w:pPr>
                            <w:r>
                              <w:rPr>
                                <w:rFonts w:hint="cs"/>
                                <w:b/>
                                <w:bCs/>
                                <w:sz w:val="20"/>
                                <w:szCs w:val="20"/>
                                <w:rtl/>
                              </w:rPr>
                              <w:t>إجازة عيد الفطر</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2" filled="f" stroked="f" style="position:absolute;margin-left:-3.95pt;margin-top:234.5pt;width:84.0pt;height:19.5pt;z-index:11;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إجازة عيد الفطر</w:t>
                      </w:r>
                    </w:p>
                  </w:txbxContent>
                </v:textbox>
              </v:rect>
            </w:pict>
          </mc:Fallback>
        </mc:AlternateContent>
      </w:r>
      <w:r>
        <w:rPr>
          <w:noProof/>
          <w:sz w:val="28"/>
          <w:szCs w:val="28"/>
          <w:rtl/>
          <w:lang w:val="ar-SA"/>
        </w:rPr>
        <w:drawing>
          <wp:anchor distT="0" distB="0" distL="0" distR="0" simplePos="false" relativeHeight="10" behindDoc="false" locked="false" layoutInCell="true" allowOverlap="true">
            <wp:simplePos x="0" y="0"/>
            <wp:positionH relativeFrom="column">
              <wp:posOffset>-50165</wp:posOffset>
            </wp:positionH>
            <wp:positionV relativeFrom="paragraph">
              <wp:posOffset>2858769</wp:posOffset>
            </wp:positionV>
            <wp:extent cx="933450" cy="504824"/>
            <wp:effectExtent l="0" t="0" r="0" b="9525"/>
            <wp:wrapNone/>
            <wp:docPr id="1033"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صورة 11"/>
                    <pic:cNvPicPr/>
                  </pic:nvPicPr>
                  <pic:blipFill>
                    <a:blip r:embed="rId4"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p>
    <w:tbl>
      <w:tblPr>
        <w:tblpPr w:leftFromText="180" w:rightFromText="180" w:topFromText="0" w:bottomFromText="0" w:vertAnchor="text" w:horzAnchor="margin" w:tblpXSpec="left" w:tblpY="724"/>
        <w:bidiVisual/>
        <w:tblW w:w="10919"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4A0" w:firstRow="1" w:lastRow="0" w:firstColumn="1" w:lastColumn="0" w:noHBand="0" w:noVBand="1"/>
      </w:tblPr>
      <w:tblGrid>
        <w:gridCol w:w="1419"/>
        <w:gridCol w:w="2703"/>
        <w:gridCol w:w="1135"/>
        <w:gridCol w:w="1552"/>
        <w:gridCol w:w="2570"/>
        <w:gridCol w:w="1540"/>
      </w:tblGrid>
      <w:tr>
        <w:trPr>
          <w:trHeight w:val="510" w:hRule="exact"/>
        </w:trPr>
        <w:tc>
          <w:tcPr>
            <w:tcW w:w="1419" w:type="dxa"/>
            <w:vMerge w:val="restart"/>
            <w:tcBorders>
              <w:top w:val="single" w:sz="12" w:space="0" w:color="auto"/>
              <w:left w:val="single" w:sz="12" w:space="0" w:color="auto"/>
              <w:right w:val="single" w:sz="4" w:space="0" w:color="auto"/>
            </w:tcBorders>
            <w:shd w:val="clear" w:color="auto" w:fill="fde9d9"/>
            <w:textDirection w:val="btLr"/>
            <w:vAlign w:val="center"/>
          </w:tcPr>
          <w:p>
            <w:pPr>
              <w:pStyle w:val="style0"/>
              <w:bidi/>
              <w:spacing w:after="0" w:lineRule="auto" w:line="240"/>
              <w:ind w:left="113" w:right="113"/>
              <w:jc w:val="center"/>
              <w:rPr>
                <w:sz w:val="28"/>
                <w:szCs w:val="28"/>
                <w:rtl/>
              </w:rPr>
            </w:pPr>
            <w:r>
              <w:rPr>
                <w:sz w:val="28"/>
                <w:szCs w:val="28"/>
                <w:rtl/>
              </w:rPr>
              <w:t xml:space="preserve">الوحدة </w:t>
            </w:r>
            <w:r>
              <w:rPr>
                <w:rFonts w:hint="cs"/>
                <w:sz w:val="28"/>
                <w:szCs w:val="28"/>
                <w:rtl/>
              </w:rPr>
              <w:t>الرابعة</w:t>
            </w:r>
          </w:p>
          <w:p>
            <w:pPr>
              <w:pStyle w:val="style0"/>
              <w:bidi/>
              <w:spacing w:after="0" w:lineRule="auto" w:line="240"/>
              <w:jc w:val="center"/>
              <w:rPr>
                <w:sz w:val="28"/>
                <w:szCs w:val="28"/>
              </w:rPr>
            </w:pPr>
            <w:r>
              <w:rPr>
                <w:rFonts w:hint="cs"/>
                <w:sz w:val="28"/>
                <w:szCs w:val="28"/>
                <w:rtl/>
              </w:rPr>
              <w:t>الحالة الجوية والمجموعة الشمسية</w:t>
            </w:r>
          </w:p>
        </w:tc>
        <w:tc>
          <w:tcPr>
            <w:tcW w:w="2703" w:type="dxa"/>
            <w:tcBorders>
              <w:top w:val="single" w:sz="12"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مظاهر الحالة الجوية</w:t>
            </w:r>
          </w:p>
        </w:tc>
        <w:tc>
          <w:tcPr>
            <w:tcW w:w="1135" w:type="dxa"/>
            <w:tcBorders>
              <w:top w:val="single" w:sz="12"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5</w:t>
            </w:r>
          </w:p>
        </w:tc>
        <w:tc>
          <w:tcPr>
            <w:tcW w:w="1552" w:type="dxa"/>
            <w:vMerge w:val="restart"/>
            <w:tcBorders>
              <w:top w:val="single" w:sz="12"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18/1</w:t>
            </w:r>
          </w:p>
          <w:p>
            <w:pPr>
              <w:pStyle w:val="style0"/>
              <w:bidi/>
              <w:spacing w:after="0"/>
              <w:jc w:val="center"/>
              <w:rPr>
                <w:sz w:val="28"/>
                <w:szCs w:val="28"/>
                <w:rtl/>
              </w:rPr>
            </w:pPr>
            <w:r>
              <w:rPr>
                <w:rFonts w:hint="cs"/>
                <w:sz w:val="28"/>
                <w:szCs w:val="28"/>
                <w:rtl/>
              </w:rPr>
              <w:t>الى</w:t>
            </w:r>
          </w:p>
          <w:p>
            <w:pPr>
              <w:pStyle w:val="style0"/>
              <w:bidi/>
              <w:spacing w:after="0"/>
              <w:jc w:val="center"/>
              <w:rPr>
                <w:sz w:val="28"/>
                <w:szCs w:val="28"/>
                <w:rtl/>
              </w:rPr>
            </w:pPr>
            <w:r>
              <w:rPr>
                <w:rFonts w:hint="cs"/>
                <w:sz w:val="28"/>
                <w:szCs w:val="28"/>
                <w:rtl/>
              </w:rPr>
              <w:t>20/2</w:t>
            </w:r>
          </w:p>
        </w:tc>
        <w:tc>
          <w:tcPr>
            <w:tcW w:w="2570" w:type="dxa"/>
            <w:vMerge w:val="restart"/>
            <w:tcBorders>
              <w:top w:val="single" w:sz="12" w:space="0" w:color="auto"/>
              <w:left w:val="single" w:sz="4" w:space="0" w:color="000000"/>
              <w:right w:val="single" w:sz="4" w:space="0" w:color="000000"/>
            </w:tcBorders>
            <w:vAlign w:val="center"/>
          </w:tcPr>
          <w:p>
            <w:pPr>
              <w:pStyle w:val="style0"/>
              <w:bidi/>
              <w:spacing w:after="0"/>
              <w:jc w:val="lowKashida"/>
              <w:rPr>
                <w:b/>
                <w:bCs/>
                <w:sz w:val="24"/>
                <w:szCs w:val="24"/>
                <w:rtl/>
              </w:rPr>
            </w:pPr>
            <w:r>
              <w:rPr>
                <w:rFonts w:hint="cs"/>
                <w:b/>
                <w:bCs/>
                <w:sz w:val="26"/>
                <w:szCs w:val="26"/>
                <w:rtl/>
              </w:rPr>
              <w:t>الكتاب المقرر، السبورة، أقلام ملونة، فيديوهات تعليمية، جهاز العرض (</w:t>
            </w:r>
            <w:r>
              <w:rPr>
                <w:b/>
                <w:bCs/>
                <w:sz w:val="26"/>
                <w:szCs w:val="26"/>
              </w:rPr>
              <w:t>LCD</w:t>
            </w:r>
            <w:r>
              <w:rPr>
                <w:rFonts w:hint="cs"/>
                <w:b/>
                <w:bCs/>
                <w:sz w:val="26"/>
                <w:szCs w:val="26"/>
                <w:rtl/>
              </w:rPr>
              <w:t>)، صور، ميزان حرارة، علم، مؤشر رياح، ورق كرتون مقوى، مقص، عصا خشبية، قاعدة خشبية، مقياس المطر، رسومات، مجسم المجموعة الشمسية، مجسم الكرة الأرضية، مصباح يدوي، ألوان خشبية، لاصق، دارة كهربائية بسيطة، شمعة، أسطوانة مفتوحة الطرفين، لوح زجاجي، كيس شفاف، مرآة مستوية، كأس زجاجي، ماء، قلم رصاص، منشور زجاجي، ورقة بيضاء، مجسم الأرض والشمس والقمر، شوكة رنانة، حوض زجاجي، أدوات موسيقية، جرس، مفرغة هواء، مطرقة، حجارة</w:t>
            </w:r>
          </w:p>
        </w:tc>
        <w:tc>
          <w:tcPr>
            <w:tcW w:w="1540"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المجموعة الشمسية</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حركات الأرض والقمر</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bottom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single" w:sz="12"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مراجعة + ورقة عمل</w:t>
            </w:r>
          </w:p>
        </w:tc>
        <w:tc>
          <w:tcPr>
            <w:tcW w:w="1135"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r>
        <w:tblPrEx/>
        <w:trPr>
          <w:trHeight w:val="510" w:hRule="exact"/>
        </w:trPr>
        <w:tc>
          <w:tcPr>
            <w:tcW w:w="1419" w:type="dxa"/>
            <w:vMerge w:val="restart"/>
            <w:tcBorders>
              <w:top w:val="single" w:sz="12" w:space="0" w:color="auto"/>
              <w:left w:val="single" w:sz="12" w:space="0" w:color="auto"/>
              <w:right w:val="single" w:sz="4" w:space="0" w:color="auto"/>
            </w:tcBorders>
            <w:shd w:val="clear" w:color="auto" w:fill="fde9d9"/>
            <w:textDirection w:val="btLr"/>
            <w:vAlign w:val="center"/>
          </w:tcPr>
          <w:p>
            <w:pPr>
              <w:pStyle w:val="style0"/>
              <w:bidi/>
              <w:spacing w:after="0" w:lineRule="auto" w:line="240"/>
              <w:ind w:left="113" w:right="113"/>
              <w:jc w:val="center"/>
              <w:rPr>
                <w:sz w:val="28"/>
                <w:szCs w:val="28"/>
                <w:rtl/>
              </w:rPr>
            </w:pPr>
            <w:r>
              <w:rPr>
                <w:sz w:val="28"/>
                <w:szCs w:val="28"/>
                <w:rtl/>
              </w:rPr>
              <w:t xml:space="preserve">الوحدة </w:t>
            </w:r>
            <w:r>
              <w:rPr>
                <w:rFonts w:hint="cs"/>
                <w:sz w:val="28"/>
                <w:szCs w:val="28"/>
                <w:rtl/>
              </w:rPr>
              <w:t>الخامسة</w:t>
            </w:r>
          </w:p>
          <w:p>
            <w:pPr>
              <w:pStyle w:val="style0"/>
              <w:bidi/>
              <w:spacing w:after="0" w:lineRule="auto" w:line="240"/>
              <w:jc w:val="center"/>
              <w:rPr>
                <w:sz w:val="28"/>
                <w:szCs w:val="28"/>
              </w:rPr>
            </w:pPr>
            <w:r>
              <w:rPr>
                <w:rFonts w:hint="cs"/>
                <w:sz w:val="28"/>
                <w:szCs w:val="28"/>
                <w:rtl/>
              </w:rPr>
              <w:t>التنوع الحيوي والبيئة</w:t>
            </w:r>
          </w:p>
        </w:tc>
        <w:tc>
          <w:tcPr>
            <w:tcW w:w="2703" w:type="dxa"/>
            <w:tcBorders>
              <w:top w:val="single" w:sz="12"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التنوع الحيوي</w:t>
            </w:r>
          </w:p>
        </w:tc>
        <w:tc>
          <w:tcPr>
            <w:tcW w:w="1135" w:type="dxa"/>
            <w:tcBorders>
              <w:top w:val="single" w:sz="12"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3</w:t>
            </w:r>
          </w:p>
        </w:tc>
        <w:tc>
          <w:tcPr>
            <w:tcW w:w="1552" w:type="dxa"/>
            <w:vMerge w:val="restart"/>
            <w:tcBorders>
              <w:top w:val="single" w:sz="12"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21/2</w:t>
            </w:r>
          </w:p>
          <w:p>
            <w:pPr>
              <w:pStyle w:val="style0"/>
              <w:bidi/>
              <w:spacing w:after="0"/>
              <w:jc w:val="center"/>
              <w:rPr>
                <w:sz w:val="28"/>
                <w:szCs w:val="28"/>
                <w:rtl/>
              </w:rPr>
            </w:pPr>
            <w:r>
              <w:rPr>
                <w:rFonts w:hint="cs"/>
                <w:sz w:val="28"/>
                <w:szCs w:val="28"/>
                <w:rtl/>
              </w:rPr>
              <w:t>الى</w:t>
            </w:r>
          </w:p>
          <w:p>
            <w:pPr>
              <w:pStyle w:val="style0"/>
              <w:bidi/>
              <w:spacing w:after="0"/>
              <w:jc w:val="center"/>
              <w:rPr>
                <w:sz w:val="28"/>
                <w:szCs w:val="28"/>
              </w:rPr>
            </w:pPr>
            <w:r>
              <w:rPr>
                <w:rFonts w:hint="cs"/>
                <w:sz w:val="28"/>
                <w:szCs w:val="28"/>
                <w:rtl/>
              </w:rPr>
              <w:t>10/4</w:t>
            </w: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tl/>
              </w:rPr>
            </w:pPr>
          </w:p>
        </w:tc>
        <w:tc>
          <w:tcPr>
            <w:tcW w:w="1540"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النظام البيئي</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العلاقات الحيوية</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السلسلة الغذائية</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الإنسان والبيئة</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1</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bottom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single" w:sz="12"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مراجعة + ورقة عمل</w:t>
            </w:r>
          </w:p>
        </w:tc>
        <w:tc>
          <w:tcPr>
            <w:tcW w:w="1135"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r>
        <w:tblPrEx/>
        <w:trPr>
          <w:trHeight w:val="510" w:hRule="exact"/>
        </w:trPr>
        <w:tc>
          <w:tcPr>
            <w:tcW w:w="1419" w:type="dxa"/>
            <w:vMerge w:val="restart"/>
            <w:tcBorders>
              <w:top w:val="single" w:sz="12" w:space="0" w:color="auto"/>
              <w:left w:val="single" w:sz="12" w:space="0" w:color="auto"/>
              <w:right w:val="single" w:sz="4" w:space="0" w:color="auto"/>
            </w:tcBorders>
            <w:shd w:val="clear" w:color="auto" w:fill="fde9d9"/>
            <w:textDirection w:val="btLr"/>
            <w:vAlign w:val="center"/>
          </w:tcPr>
          <w:p>
            <w:pPr>
              <w:pStyle w:val="style0"/>
              <w:bidi/>
              <w:spacing w:after="0" w:lineRule="auto" w:line="240"/>
              <w:ind w:left="113" w:right="113"/>
              <w:jc w:val="center"/>
              <w:rPr>
                <w:sz w:val="28"/>
                <w:szCs w:val="28"/>
                <w:rtl/>
              </w:rPr>
            </w:pPr>
            <w:r>
              <w:rPr>
                <w:rFonts w:hint="cs"/>
                <w:sz w:val="28"/>
                <w:szCs w:val="28"/>
                <w:rtl/>
              </w:rPr>
              <w:t>الوحدة السادسة</w:t>
            </w:r>
          </w:p>
          <w:p>
            <w:pPr>
              <w:pStyle w:val="style0"/>
              <w:bidi/>
              <w:spacing w:after="0" w:lineRule="auto" w:line="240"/>
              <w:jc w:val="center"/>
              <w:rPr>
                <w:sz w:val="28"/>
                <w:szCs w:val="28"/>
              </w:rPr>
            </w:pPr>
            <w:r>
              <w:rPr>
                <w:rFonts w:hint="cs"/>
                <w:sz w:val="28"/>
                <w:szCs w:val="28"/>
                <w:rtl/>
              </w:rPr>
              <w:t>الضوء والصوت</w:t>
            </w:r>
          </w:p>
        </w:tc>
        <w:tc>
          <w:tcPr>
            <w:tcW w:w="2703" w:type="dxa"/>
            <w:tcBorders>
              <w:top w:val="single" w:sz="12"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مصادر الضو</w:t>
            </w:r>
            <w:r>
              <w:rPr>
                <w:rFonts w:hint="eastAsia"/>
                <w:sz w:val="28"/>
                <w:szCs w:val="28"/>
                <w:rtl/>
              </w:rPr>
              <w:t>ء</w:t>
            </w:r>
            <w:r>
              <w:rPr>
                <w:rFonts w:hint="cs"/>
                <w:sz w:val="28"/>
                <w:szCs w:val="28"/>
                <w:rtl/>
              </w:rPr>
              <w:t xml:space="preserve"> وأهميته</w:t>
            </w:r>
          </w:p>
        </w:tc>
        <w:tc>
          <w:tcPr>
            <w:tcW w:w="1135" w:type="dxa"/>
            <w:tcBorders>
              <w:top w:val="single" w:sz="12"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restart"/>
            <w:tcBorders>
              <w:top w:val="single" w:sz="12"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11/4</w:t>
            </w:r>
          </w:p>
          <w:p>
            <w:pPr>
              <w:pStyle w:val="style0"/>
              <w:bidi/>
              <w:spacing w:after="0"/>
              <w:jc w:val="center"/>
              <w:rPr>
                <w:sz w:val="28"/>
                <w:szCs w:val="28"/>
                <w:rtl/>
              </w:rPr>
            </w:pPr>
            <w:r>
              <w:rPr>
                <w:rFonts w:hint="cs"/>
                <w:sz w:val="28"/>
                <w:szCs w:val="28"/>
                <w:rtl/>
              </w:rPr>
              <w:t>الى</w:t>
            </w:r>
          </w:p>
          <w:p>
            <w:pPr>
              <w:pStyle w:val="style0"/>
              <w:bidi/>
              <w:spacing w:after="0"/>
              <w:jc w:val="center"/>
              <w:rPr>
                <w:sz w:val="28"/>
                <w:szCs w:val="28"/>
              </w:rPr>
            </w:pPr>
            <w:r>
              <w:rPr>
                <w:rFonts w:hint="cs"/>
                <w:sz w:val="28"/>
                <w:szCs w:val="28"/>
                <w:rtl/>
              </w:rPr>
              <w:t>1</w:t>
            </w:r>
            <w:r>
              <w:rPr>
                <w:rFonts w:hint="cs"/>
                <w:sz w:val="28"/>
                <w:szCs w:val="28"/>
                <w:rtl/>
              </w:rPr>
              <w:t>/6</w:t>
            </w: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tl/>
              </w:rPr>
            </w:pPr>
          </w:p>
        </w:tc>
        <w:tc>
          <w:tcPr>
            <w:tcW w:w="1540"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tl/>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rPr>
                <w:b/>
                <w:bCs/>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سلوك الضوء وخصائصه</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rPr>
                <w:b/>
                <w:bCs/>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الخسوف والكسوف</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rPr>
                <w:b/>
                <w:bCs/>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الصوت</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1</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rPr>
                <w:b/>
                <w:bCs/>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سلوك الصوت</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rPr>
                <w:b/>
                <w:bCs/>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أهمية الصوت</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1</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510" w:hRule="exact"/>
        </w:trPr>
        <w:tc>
          <w:tcPr>
            <w:tcW w:w="1419" w:type="dxa"/>
            <w:vMerge w:val="continue"/>
            <w:tcBorders>
              <w:left w:val="single" w:sz="12" w:space="0" w:color="auto"/>
              <w:bottom w:val="single" w:sz="12" w:space="0" w:color="auto"/>
              <w:right w:val="single" w:sz="4" w:space="0" w:color="auto"/>
            </w:tcBorders>
            <w:shd w:val="clear" w:color="auto" w:fill="fde9d9"/>
            <w:vAlign w:val="center"/>
          </w:tcPr>
          <w:p>
            <w:pPr>
              <w:pStyle w:val="style0"/>
              <w:bidi/>
              <w:spacing w:after="0"/>
              <w:rPr>
                <w:b/>
                <w:bCs/>
                <w:sz w:val="28"/>
                <w:szCs w:val="28"/>
              </w:rPr>
            </w:pPr>
          </w:p>
        </w:tc>
        <w:tc>
          <w:tcPr>
            <w:tcW w:w="2703" w:type="dxa"/>
            <w:tcBorders>
              <w:top w:val="dashSmallGap" w:sz="4" w:space="0" w:color="auto"/>
              <w:left w:val="single" w:sz="4" w:space="0" w:color="auto"/>
              <w:bottom w:val="single" w:sz="12"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مراجعة + ورقة عمل</w:t>
            </w:r>
          </w:p>
        </w:tc>
        <w:tc>
          <w:tcPr>
            <w:tcW w:w="1135"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bl>
    <w:p/>
    <w:tbl>
      <w:tblPr>
        <w:tblpPr w:leftFromText="180" w:rightFromText="180" w:topFromText="0" w:bottomFromText="0" w:vertAnchor="text" w:horzAnchor="margin" w:tblpXSpec="center" w:tblpY="-56"/>
        <w:bidiVisual/>
        <w:tblW w:w="10919"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4A0" w:firstRow="1" w:lastRow="0" w:firstColumn="1" w:lastColumn="0" w:noHBand="0" w:noVBand="1"/>
      </w:tblPr>
      <w:tblGrid>
        <w:gridCol w:w="1419"/>
        <w:gridCol w:w="2703"/>
        <w:gridCol w:w="1135"/>
        <w:gridCol w:w="1552"/>
        <w:gridCol w:w="2570"/>
        <w:gridCol w:w="1540"/>
      </w:tblGrid>
      <w:tr>
        <w:trPr>
          <w:trHeight w:val="544" w:hRule="atLeast"/>
          <w:jc w:val="center"/>
        </w:trPr>
        <w:tc>
          <w:tcPr>
            <w:tcW w:w="1419" w:type="dxa"/>
            <w:tcBorders>
              <w:top w:val="single" w:sz="12" w:space="0" w:color="auto"/>
              <w:left w:val="single" w:sz="12" w:space="0" w:color="auto"/>
              <w:bottom w:val="single" w:sz="12" w:space="0" w:color="auto"/>
              <w:right w:val="single" w:sz="4" w:space="0" w:color="auto"/>
            </w:tcBorders>
            <w:shd w:val="clear" w:color="auto" w:fill="caedfb"/>
            <w:vAlign w:val="center"/>
            <w:hideMark/>
          </w:tcPr>
          <w:p>
            <w:pPr>
              <w:pStyle w:val="style0"/>
              <w:bidi/>
              <w:spacing w:after="0"/>
              <w:jc w:val="center"/>
              <w:rPr>
                <w:b/>
                <w:bCs/>
                <w:sz w:val="28"/>
                <w:szCs w:val="28"/>
              </w:rPr>
            </w:pPr>
            <w:r>
              <w:rPr>
                <w:b/>
                <w:bCs/>
                <w:sz w:val="28"/>
                <w:szCs w:val="28"/>
                <w:rtl/>
              </w:rPr>
              <w:t>الوحدة</w:t>
            </w:r>
          </w:p>
        </w:tc>
        <w:tc>
          <w:tcPr>
            <w:tcW w:w="2703" w:type="dxa"/>
            <w:tcBorders>
              <w:top w:val="single" w:sz="12" w:space="0" w:color="auto"/>
              <w:left w:val="single" w:sz="4" w:space="0" w:color="auto"/>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الدرس</w:t>
            </w:r>
          </w:p>
        </w:tc>
        <w:tc>
          <w:tcPr>
            <w:tcW w:w="1135" w:type="dxa"/>
            <w:tcBorders>
              <w:top w:val="single" w:sz="12" w:space="0" w:color="auto"/>
              <w:left w:val="single" w:sz="4" w:space="0" w:color="000000"/>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الحصص</w:t>
            </w:r>
          </w:p>
        </w:tc>
        <w:tc>
          <w:tcPr>
            <w:tcW w:w="1552" w:type="dxa"/>
            <w:tcBorders>
              <w:top w:val="single" w:sz="12" w:space="0" w:color="auto"/>
              <w:left w:val="single" w:sz="4" w:space="0" w:color="000000"/>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الفترة الزمنية</w:t>
            </w:r>
          </w:p>
        </w:tc>
        <w:tc>
          <w:tcPr>
            <w:tcW w:w="2570" w:type="dxa"/>
            <w:tcBorders>
              <w:top w:val="single" w:sz="12" w:space="0" w:color="auto"/>
              <w:left w:val="single" w:sz="4" w:space="0" w:color="000000"/>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الوسائل والمصادر</w:t>
            </w:r>
          </w:p>
        </w:tc>
        <w:tc>
          <w:tcPr>
            <w:tcW w:w="1540" w:type="dxa"/>
            <w:tcBorders>
              <w:top w:val="single" w:sz="12" w:space="0" w:color="auto"/>
              <w:left w:val="single" w:sz="4" w:space="0" w:color="000000"/>
              <w:bottom w:val="single" w:sz="12" w:space="0" w:color="000000"/>
              <w:right w:val="single" w:sz="12" w:space="0" w:color="auto"/>
            </w:tcBorders>
            <w:shd w:val="clear" w:color="auto" w:fill="caedfb"/>
            <w:vAlign w:val="center"/>
            <w:hideMark/>
          </w:tcPr>
          <w:p>
            <w:pPr>
              <w:pStyle w:val="style0"/>
              <w:bidi/>
              <w:spacing w:after="0"/>
              <w:jc w:val="center"/>
              <w:rPr>
                <w:b/>
                <w:bCs/>
                <w:sz w:val="28"/>
                <w:szCs w:val="28"/>
                <w:rtl/>
              </w:rPr>
            </w:pPr>
            <w:r>
              <w:rPr>
                <w:b/>
                <w:bCs/>
                <w:sz w:val="28"/>
                <w:szCs w:val="28"/>
                <w:rtl/>
              </w:rPr>
              <w:t>الملاحظات</w:t>
            </w:r>
          </w:p>
        </w:tc>
      </w:tr>
    </w:tbl>
    <w:p>
      <w:pPr>
        <w:pStyle w:val="style0"/>
        <w:bidi/>
        <w:rPr>
          <w:rtl/>
        </w:rPr>
      </w:pPr>
      <w:r>
        <w:rPr>
          <w:noProof/>
          <w:rtl/>
          <w:lang w:val="ar-SA"/>
        </w:rPr>
        <w:drawing>
          <wp:anchor distT="0" distB="0" distL="114300" distR="114300" simplePos="false" relativeHeight="9" behindDoc="false" locked="false" layoutInCell="true" allowOverlap="true">
            <wp:simplePos x="0" y="0"/>
            <wp:positionH relativeFrom="margin">
              <wp:posOffset>5902960</wp:posOffset>
            </wp:positionH>
            <wp:positionV relativeFrom="paragraph">
              <wp:posOffset>6051550</wp:posOffset>
            </wp:positionV>
            <wp:extent cx="342900" cy="339725"/>
            <wp:effectExtent l="0" t="0" r="0" b="3175"/>
            <wp:wrapSquare wrapText="bothSides"/>
            <wp:docPr id="1034" name="صورة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صورة 10"/>
                    <pic:cNvPicPr/>
                  </pic:nvPicPr>
                  <pic:blipFill>
                    <a:blip r:embed="rId5" cstate="print"/>
                    <a:srcRect l="0" t="0" r="0" b="0"/>
                    <a:stretch/>
                  </pic:blipFill>
                  <pic:spPr>
                    <a:xfrm rot="0">
                      <a:off x="0" y="0"/>
                      <a:ext cx="342900" cy="339725"/>
                    </a:xfrm>
                    <a:prstGeom prst="rect"/>
                  </pic:spPr>
                </pic:pic>
              </a:graphicData>
            </a:graphic>
            <wp14:sizeRelH relativeFrom="page">
              <wp14:pctWidth>0</wp14:pctWidth>
            </wp14:sizeRelH>
            <wp14:sizeRelV relativeFrom="page">
              <wp14:pctHeight>0</wp14:pctHeight>
            </wp14:sizeRelV>
          </wp:anchor>
        </w:drawing>
      </w:r>
      <w:r>
        <w:rPr>
          <w:noProof/>
          <w:rtl/>
          <w:lang w:val="ar-SA"/>
        </w:rPr>
        <mc:AlternateContent>
          <mc:Choice Requires="wps">
            <w:drawing>
              <wp:anchor distT="0" distB="0" distL="0" distR="0" simplePos="false" relativeHeight="8" behindDoc="false" locked="false" layoutInCell="true" allowOverlap="true">
                <wp:simplePos x="0" y="0"/>
                <wp:positionH relativeFrom="page">
                  <wp:posOffset>1476375</wp:posOffset>
                </wp:positionH>
                <wp:positionV relativeFrom="paragraph">
                  <wp:posOffset>6059170</wp:posOffset>
                </wp:positionV>
                <wp:extent cx="4791075" cy="333375"/>
                <wp:effectExtent l="57150" t="38100" r="85725" b="104775"/>
                <wp:wrapNone/>
                <wp:docPr id="1035" name="مستطيل: زوايا مستديرة 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791075" cy="333375"/>
                        </a:xfrm>
                        <a:prstGeom prst="roundRect"/>
                        <a:gradFill flip="none" rotWithShape="true">
                          <a:gsLst>
                            <a:gs pos="0">
                              <a:srgbClr val="bbbbbb"/>
                            </a:gs>
                            <a:gs pos="35000">
                              <a:srgbClr val="cfcfcf"/>
                            </a:gs>
                            <a:gs pos="100000">
                              <a:srgbClr val="ededed"/>
                            </a:gs>
                          </a:gsLst>
                          <a:lin ang="16200000" scaled="true"/>
                        </a:gradFill>
                        <a:ln cmpd="sng" cap="flat" w="9525">
                          <a:solidFill>
                            <a:srgbClr val="000000"/>
                          </a:solidFill>
                          <a:prstDash val="solid"/>
                          <a:round/>
                          <a:headEnd/>
                          <a:tailEnd/>
                        </a:ln>
                        <a:effectLst>
                          <a:outerShdw rotWithShape="false" sx="100000" sy="100000" dist="12700" dir="5400000" blurRad="40000" kx="0" ky="0" algn="b">
                            <a:srgbClr val="000000">
                              <a:alpha val="38000"/>
                            </a:srgbClr>
                          </a:outerShdw>
                        </a:effectLst>
                      </wps:spPr>
                      <wps:txbx id="1035">
                        <w:txbxContent>
                          <w:p>
                            <w:pPr>
                              <w:pStyle w:val="style0"/>
                              <w:jc w:val="center"/>
                              <w:rPr>
                                <w:sz w:val="26"/>
                                <w:szCs w:val="26"/>
                              </w:rPr>
                            </w:pPr>
                            <w:r>
                              <w:rPr>
                                <w:rFonts w:hint="cs"/>
                                <w:sz w:val="26"/>
                                <w:szCs w:val="26"/>
                                <w:rtl/>
                              </w:rPr>
                              <w:t>قد يستخدم المعلم وسائل تعليمية أخرى غير المذكورة حسب توفرها وحسب الحاجة اليها</w:t>
                            </w:r>
                          </w:p>
                        </w:txbxContent>
                      </wps:txbx>
                      <wps:bodyPr lIns="91440" rIns="91440" tIns="45720" bIns="45720" vert="horz" anchor="ctr" wrap="square">
                        <a:prstTxWarp prst="textNoShape"/>
                        <a:noAutofit/>
                      </wps:bodyPr>
                    </wps:wsp>
                  </a:graphicData>
                </a:graphic>
                <wp14:sizeRelH relativeFrom="margin">
                  <wp14:pctWidth>0</wp14:pctWidth>
                </wp14:sizeRelH>
              </wp:anchor>
            </w:drawing>
          </mc:Choice>
          <mc:Fallback>
            <w:pict>
              <v:roundrect id="1035" arcsize="0.16666667," stroked="t" style="position:absolute;margin-left:116.25pt;margin-top:477.1pt;width:377.25pt;height:26.25pt;z-index:8;mso-position-horizontal-relative:page;mso-position-vertical-relative:text;mso-width-percent:0;mso-width-relative:margin;mso-height-relative:page;mso-wrap-distance-left:0.0pt;mso-wrap-distance-right:0.0pt;visibility:visible;v-text-anchor:middle;">
                <v:fill color2="#ededed" rotate="true" method="any" color="#bbbbbb" focus="100%" angle="180" type="gradient" colors="0f #bbbbbb;22937f #cfcfcf;1 #ededed;"/>
                <v:shadow on="t" color="black" offset="-4.371139E-8pt,1.0pt" opacity="38%" origin=",0.5" type="perspective"/>
                <v:textbox inset="7.2pt,3.6pt,7.2pt,3.6pt">
                  <w:txbxContent>
                    <w:p>
                      <w:pPr>
                        <w:pStyle w:val="style0"/>
                        <w:jc w:val="center"/>
                        <w:rPr>
                          <w:sz w:val="26"/>
                          <w:szCs w:val="26"/>
                        </w:rPr>
                      </w:pPr>
                      <w:r>
                        <w:rPr>
                          <w:rFonts w:hint="cs"/>
                          <w:sz w:val="26"/>
                          <w:szCs w:val="26"/>
                          <w:rtl/>
                        </w:rPr>
                        <w:t>قد يستخدم المعلم وسائل تعليمية أخرى غير المذكورة حسب توفرها وحسب الحاجة اليها</w:t>
                      </w:r>
                    </w:p>
                  </w:txbxContent>
                </v:textbox>
              </v:roundrect>
            </w:pict>
          </mc:Fallback>
        </mc:AlternateContent>
      </w:r>
    </w:p>
    <w:p>
      <w:pPr>
        <w:pStyle w:val="style0"/>
        <w:bidi/>
        <w:rPr>
          <w:sz w:val="28"/>
          <w:szCs w:val="28"/>
          <w:rtl/>
        </w:rPr>
      </w:pPr>
      <w:r>
        <w:rPr>
          <w:noProof/>
          <w:sz w:val="28"/>
          <w:szCs w:val="28"/>
          <w:rtl/>
          <w:lang w:val="ar-SA"/>
        </w:rPr>
        <mc:AlternateContent>
          <mc:Choice Requires="wps">
            <w:drawing>
              <wp:anchor distT="0" distB="0" distL="0" distR="0" simplePos="false" relativeHeight="7" behindDoc="false" locked="false" layoutInCell="true" allowOverlap="true">
                <wp:simplePos x="0" y="0"/>
                <wp:positionH relativeFrom="margin">
                  <wp:align>center</wp:align>
                </wp:positionH>
                <wp:positionV relativeFrom="paragraph">
                  <wp:posOffset>199390</wp:posOffset>
                </wp:positionV>
                <wp:extent cx="6617970" cy="1127760"/>
                <wp:effectExtent l="57150" t="38100" r="68580" b="91440"/>
                <wp:wrapNone/>
                <wp:docPr id="1036" name="مستطيل: زاوية مطوية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6617970" cy="1127760"/>
                        </a:xfrm>
                        <a:prstGeom prst="foldedCorner"/>
                        <a:ln cmpd="sng" cap="flat" w="9525">
                          <a:solidFill>
                            <a:srgbClr val="7c5f9f"/>
                          </a:solidFill>
                          <a:prstDash val="solid"/>
                          <a:round/>
                          <a:headEnd/>
                          <a:tailEnd/>
                        </a:ln>
                        <a:effectLst>
                          <a:outerShdw rotWithShape="false" sx="100000" sy="100000" dist="12700" dir="5400000" blurRad="40000" kx="0" ky="0" algn="b">
                            <a:srgbClr val="000000">
                              <a:alpha val="38000"/>
                            </a:srgbClr>
                          </a:outerShdw>
                        </a:effectLst>
                      </wps:spPr>
                      <wps:txbx id="1036">
                        <w:txbxContent>
                          <w:p>
                            <w:pPr>
                              <w:pStyle w:val="style0"/>
                              <w:bidi/>
                              <w:spacing w:lineRule="auto" w:line="360"/>
                              <w:rPr>
                                <w:sz w:val="6"/>
                                <w:szCs w:val="6"/>
                                <w:rtl/>
                              </w:rPr>
                            </w:pPr>
                            <w:bookmarkStart w:id="0" w:name="_Hlk202140038"/>
                          </w:p>
                          <w:bookmarkEnd w:id="0"/>
                          <w:p>
                            <w:pPr>
                              <w:pStyle w:val="style0"/>
                              <w:bidi/>
                              <w:spacing w:lineRule="auto" w:line="360"/>
                              <w:rPr>
                                <w:sz w:val="28"/>
                                <w:szCs w:val="28"/>
                                <w:rtl/>
                              </w:rPr>
                            </w:pPr>
                            <w:r>
                              <w:rPr>
                                <w:sz w:val="28"/>
                                <w:szCs w:val="28"/>
                                <w:rtl/>
                              </w:rPr>
                              <w:t>ملاحظات مدير/ـة المدرسة ..............................</w:t>
                            </w:r>
                            <w:r>
                              <w:rPr>
                                <w:rFonts w:hint="cs"/>
                                <w:sz w:val="28"/>
                                <w:szCs w:val="28"/>
                                <w:rtl/>
                              </w:rPr>
                              <w:t>.</w:t>
                            </w:r>
                            <w:r>
                              <w:rPr>
                                <w:sz w:val="28"/>
                                <w:szCs w:val="28"/>
                                <w:rtl/>
                              </w:rPr>
                              <w:t xml:space="preserve">..................................................................              </w:t>
                            </w:r>
                          </w:p>
                          <w:p>
                            <w:pPr>
                              <w:pStyle w:val="style0"/>
                              <w:bidi/>
                              <w:spacing w:after="0"/>
                              <w:suppressOverlap/>
                              <w:rPr>
                                <w:rtl/>
                              </w:rPr>
                            </w:pPr>
                            <w:r>
                              <w:rPr>
                                <w:sz w:val="28"/>
                                <w:szCs w:val="28"/>
                                <w:rtl/>
                              </w:rPr>
                              <w:t>ملاحظات المشرفـ/ـة التربويـ/ـة ...........................................................................................</w:t>
                            </w:r>
                            <w:r>
                              <w:rPr>
                                <w:rFonts w:hint="cs"/>
                                <w:rtl/>
                              </w:rPr>
                              <w:t>.</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2700" path="m,l,21600@0,21600,21600@0,21600,xem@0,21600nfl@3@5c@7@9@11@13,21600@0e">
                <v:stroke joinstyle="miter"/>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1036" type="#_x0000_t65" adj="18000," filled="f" style="position:absolute;margin-left:0.0pt;margin-top:15.7pt;width:521.1pt;height:88.8pt;z-index:7;mso-position-horizontal:center;mso-position-horizontal-relative:margin;mso-position-vertical-relative:text;mso-width-percent:0;mso-height-percent:0;mso-width-relative:margin;mso-height-relative:margin;mso-wrap-distance-left:0.0pt;mso-wrap-distance-right:0.0pt;visibility:visible;v-text-anchor:middle;">
                <v:stroke color="#7c5f9f"/>
                <v:fill/>
                <v:shadow on="t" color="black" offset="-4.371139E-8pt,1.0pt" opacity="38%" origin=",0.5" type="perspective"/>
                <v:textbox inset="7.2pt,3.6pt,7.2pt,3.6pt">
                  <w:txbxContent>
                    <w:p>
                      <w:pPr>
                        <w:pStyle w:val="style0"/>
                        <w:bidi/>
                        <w:spacing w:lineRule="auto" w:line="360"/>
                        <w:rPr>
                          <w:sz w:val="6"/>
                          <w:szCs w:val="6"/>
                          <w:rtl/>
                        </w:rPr>
                      </w:pPr>
                    </w:p>
                    <w:p>
                      <w:pPr>
                        <w:pStyle w:val="style0"/>
                        <w:bidi/>
                        <w:spacing w:lineRule="auto" w:line="360"/>
                        <w:rPr>
                          <w:sz w:val="28"/>
                          <w:szCs w:val="28"/>
                          <w:rtl/>
                        </w:rPr>
                      </w:pPr>
                      <w:r>
                        <w:rPr>
                          <w:sz w:val="28"/>
                          <w:szCs w:val="28"/>
                          <w:rtl/>
                        </w:rPr>
                        <w:t>ملاحظات مدير/ـة المدرسة ..............................</w:t>
                      </w:r>
                      <w:r>
                        <w:rPr>
                          <w:rFonts w:hint="cs"/>
                          <w:sz w:val="28"/>
                          <w:szCs w:val="28"/>
                          <w:rtl/>
                        </w:rPr>
                        <w:t>.</w:t>
                      </w:r>
                      <w:r>
                        <w:rPr>
                          <w:sz w:val="28"/>
                          <w:szCs w:val="28"/>
                          <w:rtl/>
                        </w:rPr>
                        <w:t xml:space="preserve">..................................................................              </w:t>
                      </w:r>
                    </w:p>
                    <w:p>
                      <w:pPr>
                        <w:pStyle w:val="style0"/>
                        <w:bidi/>
                        <w:spacing w:after="0"/>
                        <w:suppressOverlap/>
                        <w:rPr>
                          <w:rtl/>
                        </w:rPr>
                      </w:pPr>
                      <w:r>
                        <w:rPr>
                          <w:sz w:val="28"/>
                          <w:szCs w:val="28"/>
                          <w:rtl/>
                        </w:rPr>
                        <w:t>ملاحظات المشرفـ/ـة التربويـ/ـة ...........................................................................................</w:t>
                      </w:r>
                      <w:r>
                        <w:rPr>
                          <w:rFonts w:hint="cs"/>
                          <w:rtl/>
                        </w:rPr>
                        <w:t>.</w:t>
                      </w:r>
                    </w:p>
                  </w:txbxContent>
                </v:textbox>
              </v:shape>
            </w:pict>
          </mc:Fallback>
        </mc:AlternateContent>
      </w:r>
    </w:p>
    <w:p>
      <w:pPr>
        <w:pStyle w:val="style0"/>
        <w:bidi/>
        <w:rPr>
          <w:sz w:val="28"/>
          <w:szCs w:val="28"/>
          <w:rtl/>
        </w:rPr>
      </w:pPr>
    </w:p>
    <w:p>
      <w:pPr>
        <w:pStyle w:val="style0"/>
        <w:bidi/>
        <w:rPr>
          <w:sz w:val="28"/>
          <w:szCs w:val="28"/>
          <w:rtl/>
        </w:rPr>
      </w:pPr>
    </w:p>
    <w:sectPr>
      <w:footerReference w:type="default" r:id="rId6"/>
      <w:pgSz w:w="12240" w:h="15840" w:orient="portrait"/>
      <w:pgMar w:top="284" w:right="61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Traditional Arabic">
    <w:altName w:val="Traditional Arabic"/>
    <w:panose1 w:val="02020603050004020304"/>
    <w:charset w:val="00"/>
    <w:family w:val="roman"/>
    <w:pitch w:val="variable"/>
    <w:sig w:usb0="00002003" w:usb1="80000000" w:usb2="00000008" w:usb3="00000000" w:csb0="00000041" w:csb1="00000000"/>
  </w:font>
  <w:font w:name="MCS Basmalah normal.">
    <w:altName w:val="Times New Roman"/>
    <w:panose1 w:val="00000000000000000000"/>
    <w:charset w:val="00"/>
    <w:family w:val="auto"/>
    <w:pitch w:val="variable"/>
    <w:sig w:usb0="00000003" w:usb1="00000000" w:usb2="00000000" w:usb3="00000000" w:csb0="00000001" w:csb1="00000000"/>
  </w:font>
  <w:font w:name="Simplified Arabic">
    <w:altName w:val="Simplified Arabic"/>
    <w:panose1 w:val="02020603050004020304"/>
    <w:charset w:val="00"/>
    <w:family w:val="roman"/>
    <w:pitch w:val="variable"/>
    <w:sig w:usb0="00002003" w:usb1="80000000" w:usb2="00000008" w:usb3="00000000" w:csb0="00000041"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5DEE46C"/>
    <w:lvl w:ilvl="0" w:tplc="D7FC95E4">
      <w:start w:val="1"/>
      <w:numFmt w:val="bullet"/>
      <w:lvlText w:val=""/>
      <w:lvlJc w:val="left"/>
      <w:pPr>
        <w:ind w:left="720" w:hanging="360"/>
      </w:pPr>
      <w:rPr>
        <w:rFonts w:ascii="Symbol" w:cs="Arial" w:eastAsia="宋体"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3D3EFAF2"/>
    <w:lvl w:ilvl="0" w:tplc="10BECD08">
      <w:start w:val="1"/>
      <w:numFmt w:val="bullet"/>
      <w:lvlText w:val=""/>
      <w:lvlJc w:val="left"/>
      <w:pPr>
        <w:ind w:left="720" w:hanging="360"/>
      </w:pPr>
      <w:rPr>
        <w:rFonts w:ascii="Symbol" w:cs="Arial" w:eastAsia="宋体"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097"/>
    <w:qFormat/>
    <w:pPr>
      <w:keepNext/>
      <w:bidi/>
      <w:spacing w:after="0" w:lineRule="auto" w:line="240"/>
      <w:jc w:val="right"/>
      <w:outlineLvl w:val="0"/>
    </w:pPr>
    <w:rPr>
      <w:rFonts w:ascii="Times New Roman" w:cs="Traditional Arabic" w:eastAsia="Times New Roman" w:hAnsi="Times New Roman"/>
      <w:b/>
      <w:bCs/>
      <w:sz w:val="20"/>
      <w:szCs w:val="36"/>
    </w:rPr>
  </w:style>
  <w:style w:type="paragraph" w:styleId="style2">
    <w:name w:val="heading 2"/>
    <w:basedOn w:val="style0"/>
    <w:next w:val="style0"/>
    <w:link w:val="style4098"/>
    <w:qFormat/>
    <w:pPr>
      <w:keepNext/>
      <w:bidi/>
      <w:spacing w:after="0" w:lineRule="auto" w:line="240"/>
      <w:jc w:val="center"/>
      <w:outlineLvl w:val="1"/>
    </w:pPr>
    <w:rPr>
      <w:rFonts w:ascii="MCS Basmalah normal." w:cs="Simplified Arabic" w:eastAsia="Times New Roman" w:hAnsi="Times New Roman"/>
      <w:b/>
      <w:bCs/>
      <w:sz w:val="20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العنوان 1 Char"/>
    <w:basedOn w:val="style65"/>
    <w:next w:val="style4097"/>
    <w:link w:val="style1"/>
    <w:rPr>
      <w:rFonts w:ascii="Times New Roman" w:cs="Traditional Arabic" w:eastAsia="Times New Roman" w:hAnsi="Times New Roman"/>
      <w:b/>
      <w:bCs/>
      <w:sz w:val="20"/>
      <w:szCs w:val="36"/>
    </w:rPr>
  </w:style>
  <w:style w:type="character" w:customStyle="1" w:styleId="style4098">
    <w:name w:val="عنوان 2 Char"/>
    <w:basedOn w:val="style65"/>
    <w:next w:val="style4098"/>
    <w:link w:val="style2"/>
    <w:rPr>
      <w:rFonts w:ascii="MCS Basmalah normal." w:cs="Simplified Arabic" w:eastAsia="Times New Roman" w:hAnsi="Times New Roman"/>
      <w:b/>
      <w:bCs/>
      <w:sz w:val="200"/>
      <w:szCs w:val="20"/>
    </w:r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نص في بالون Char"/>
    <w:basedOn w:val="style65"/>
    <w:next w:val="style4099"/>
    <w:link w:val="style153"/>
    <w:uiPriority w:val="99"/>
    <w:rPr>
      <w:rFonts w:ascii="Tahoma" w:cs="Tahoma" w:hAnsi="Tahoma"/>
      <w:sz w:val="16"/>
      <w:szCs w:val="16"/>
    </w:rPr>
  </w:style>
  <w:style w:type="table" w:styleId="style154">
    <w:name w:val="Table Grid"/>
    <w:basedOn w:val="style105"/>
    <w:next w:val="style154"/>
    <w:uiPriority w:val="59"/>
    <w:pPr>
      <w:spacing w:after="0" w:lineRule="auto" w:line="240"/>
    </w:pP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Borders/>
    </w:tcPr>
  </w:style>
  <w:style w:type="paragraph" w:styleId="style31">
    <w:name w:val="header"/>
    <w:basedOn w:val="style0"/>
    <w:next w:val="style31"/>
    <w:link w:val="style4100"/>
    <w:uiPriority w:val="99"/>
    <w:pPr>
      <w:tabs>
        <w:tab w:val="center" w:leader="none" w:pos="4153"/>
        <w:tab w:val="right" w:leader="none" w:pos="8306"/>
      </w:tabs>
      <w:spacing w:after="0" w:lineRule="auto" w:line="240"/>
    </w:pPr>
    <w:rPr/>
  </w:style>
  <w:style w:type="character" w:customStyle="1" w:styleId="style4100">
    <w:name w:val="رأس الصفحة Char"/>
    <w:basedOn w:val="style65"/>
    <w:next w:val="style4100"/>
    <w:link w:val="style31"/>
    <w:uiPriority w:val="99"/>
  </w:style>
  <w:style w:type="paragraph" w:styleId="style32">
    <w:name w:val="footer"/>
    <w:basedOn w:val="style0"/>
    <w:next w:val="style32"/>
    <w:link w:val="style4101"/>
    <w:uiPriority w:val="99"/>
    <w:pPr>
      <w:tabs>
        <w:tab w:val="center" w:leader="none" w:pos="4153"/>
        <w:tab w:val="right" w:leader="none" w:pos="8306"/>
      </w:tabs>
      <w:spacing w:after="0" w:lineRule="auto" w:line="240"/>
    </w:pPr>
    <w:rPr/>
  </w:style>
  <w:style w:type="character" w:customStyle="1" w:styleId="style4101">
    <w:name w:val="تذييل الصفحة Char"/>
    <w:basedOn w:val="style65"/>
    <w:next w:val="style4101"/>
    <w:link w:val="style32"/>
    <w:uiPriority w:val="99"/>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6BD46-EA5B-49C9-AEE3-84BDB18F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231</Words>
  <Pages>1</Pages>
  <Characters>1383</Characters>
  <Application>WPS Office</Application>
  <DocSecurity>0</DocSecurity>
  <Paragraphs>177</Paragraphs>
  <ScaleCrop>false</ScaleCrop>
  <LinksUpToDate>false</LinksUpToDate>
  <CharactersWithSpaces>1558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٢٠٢٦-٠١-١٥T١٤:٤٩:١٧Z</dcterms:created>
  <dc:creator>WIN</dc:creator>
  <lastModifiedBy>M2003J15SC</lastModifiedBy>
  <dcterms:modified xsi:type="dcterms:W3CDTF">٢٠٢٦-٠١-١٥T١٤:٤٩:١٧Z</dcterms:modified>
  <revision>24</revision>
</coreProperties>
</file>

<file path=docProps/custom.xml><?xml version="1.0" encoding="utf-8"?>
<Properties xmlns="http://schemas.openxmlformats.org/officeDocument/2006/custom-properties" xmlns:vt="http://schemas.openxmlformats.org/officeDocument/2006/docPropsVTypes"/>
</file>